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6B62" w14:textId="76756EEC" w:rsidR="001C05E9" w:rsidRDefault="00717F29" w:rsidP="00116A85">
      <w:pPr>
        <w:pStyle w:val="NormalnyWeb"/>
        <w:spacing w:before="0" w:beforeAutospacing="0" w:after="0"/>
        <w:jc w:val="right"/>
        <w:rPr>
          <w:b/>
          <w:sz w:val="20"/>
          <w:szCs w:val="20"/>
        </w:rPr>
      </w:pPr>
      <w:r>
        <w:rPr>
          <w:b/>
          <w:sz w:val="20"/>
          <w:szCs w:val="20"/>
        </w:rPr>
        <w:t xml:space="preserve">Załącznik  nr </w:t>
      </w:r>
      <w:r w:rsidR="00C376E0">
        <w:rPr>
          <w:b/>
          <w:sz w:val="20"/>
          <w:szCs w:val="20"/>
        </w:rPr>
        <w:t>3</w:t>
      </w:r>
      <w:r w:rsidR="00485E67" w:rsidRPr="000774B3">
        <w:rPr>
          <w:b/>
          <w:sz w:val="20"/>
          <w:szCs w:val="20"/>
        </w:rPr>
        <w:t xml:space="preserve"> do ogłoszenia o naborze</w:t>
      </w:r>
    </w:p>
    <w:p w14:paraId="05824C92" w14:textId="77777777" w:rsidR="0078271A" w:rsidRPr="000774B3" w:rsidRDefault="0078271A" w:rsidP="00116A85">
      <w:pPr>
        <w:pStyle w:val="NormalnyWeb"/>
        <w:spacing w:before="0" w:beforeAutospacing="0" w:after="0"/>
        <w:jc w:val="right"/>
        <w:rPr>
          <w:b/>
          <w:sz w:val="20"/>
          <w:szCs w:val="20"/>
        </w:rPr>
      </w:pPr>
      <w:r>
        <w:rPr>
          <w:b/>
          <w:sz w:val="20"/>
          <w:szCs w:val="20"/>
        </w:rPr>
        <w:t>Podejmowanie działalności gospodarczej</w:t>
      </w:r>
    </w:p>
    <w:p w14:paraId="72C038D4" w14:textId="77777777"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14:paraId="53511B45" w14:textId="77777777"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14:paraId="69900273" w14:textId="77777777" w:rsidR="001C05E9" w:rsidRPr="008E2CD7" w:rsidRDefault="001C05E9" w:rsidP="001C05E9">
      <w:pPr>
        <w:pStyle w:val="NormalnyWeb"/>
        <w:spacing w:before="0" w:beforeAutospacing="0" w:after="0"/>
      </w:pPr>
      <w:r w:rsidRPr="008E2CD7">
        <w:br/>
        <w:t>……………………………………………</w:t>
      </w:r>
    </w:p>
    <w:p w14:paraId="54BAF48E" w14:textId="77777777"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14:paraId="2344D251" w14:textId="77777777" w:rsidR="00021EA7" w:rsidRPr="008E2CD7" w:rsidRDefault="00021EA7" w:rsidP="001C05E9">
      <w:pPr>
        <w:pStyle w:val="NormalnyWeb"/>
        <w:spacing w:before="0" w:beforeAutospacing="0" w:after="0"/>
      </w:pPr>
    </w:p>
    <w:p w14:paraId="22452207" w14:textId="77777777" w:rsidR="00021EA7" w:rsidRPr="008E2CD7" w:rsidRDefault="00021EA7" w:rsidP="00021EA7">
      <w:pPr>
        <w:pStyle w:val="NormalnyWeb"/>
        <w:spacing w:before="0" w:beforeAutospacing="0" w:after="0"/>
      </w:pPr>
      <w:r w:rsidRPr="008E2CD7">
        <w:t>……………………………………………</w:t>
      </w:r>
    </w:p>
    <w:p w14:paraId="51372DA6" w14:textId="77777777" w:rsidR="00116A85" w:rsidRPr="00C208B8" w:rsidRDefault="00C208B8" w:rsidP="00C208B8">
      <w:pPr>
        <w:pStyle w:val="NormalnyWeb"/>
        <w:spacing w:before="0" w:beforeAutospacing="0" w:after="0"/>
        <w:rPr>
          <w:sz w:val="20"/>
          <w:szCs w:val="20"/>
        </w:rPr>
      </w:pPr>
      <w:r>
        <w:rPr>
          <w:sz w:val="20"/>
          <w:szCs w:val="20"/>
        </w:rPr>
        <w:t>Tytuł operacj</w:t>
      </w:r>
      <w:r w:rsidR="00A4197A">
        <w:rPr>
          <w:sz w:val="20"/>
          <w:szCs w:val="20"/>
        </w:rPr>
        <w:t>i</w:t>
      </w:r>
    </w:p>
    <w:p w14:paraId="4CDF219B" w14:textId="77777777"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905"/>
        <w:gridCol w:w="8222"/>
      </w:tblGrid>
      <w:tr w:rsidR="0052383E" w:rsidRPr="0052383E" w14:paraId="572E4B33" w14:textId="77777777" w:rsidTr="00116A85">
        <w:trPr>
          <w:trHeight w:val="402"/>
        </w:trPr>
        <w:tc>
          <w:tcPr>
            <w:tcW w:w="567" w:type="dxa"/>
            <w:shd w:val="clear" w:color="auto" w:fill="D9D9D9"/>
            <w:vAlign w:val="center"/>
          </w:tcPr>
          <w:p w14:paraId="27190B28"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14:paraId="06CDBAD4"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14:paraId="1D84FA76" w14:textId="77777777"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14:paraId="11893120" w14:textId="77777777"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52383E" w14:paraId="01FC5E47" w14:textId="77777777" w:rsidTr="00116A85">
        <w:trPr>
          <w:trHeight w:val="1062"/>
        </w:trPr>
        <w:tc>
          <w:tcPr>
            <w:tcW w:w="567" w:type="dxa"/>
            <w:shd w:val="clear" w:color="auto" w:fill="auto"/>
            <w:vAlign w:val="center"/>
          </w:tcPr>
          <w:p w14:paraId="2607D4AC"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w:t>
            </w:r>
          </w:p>
        </w:tc>
        <w:tc>
          <w:tcPr>
            <w:tcW w:w="2127" w:type="dxa"/>
            <w:shd w:val="clear" w:color="auto" w:fill="auto"/>
            <w:vAlign w:val="center"/>
          </w:tcPr>
          <w:p w14:paraId="1576889A" w14:textId="77777777"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Doradztwo LGD</w:t>
            </w:r>
          </w:p>
        </w:tc>
        <w:tc>
          <w:tcPr>
            <w:tcW w:w="3905" w:type="dxa"/>
            <w:vAlign w:val="center"/>
          </w:tcPr>
          <w:p w14:paraId="7F6345AC" w14:textId="77777777"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14:paraId="1E74CD80" w14:textId="77777777" w:rsidR="00CD0FDF" w:rsidRPr="0052383E" w:rsidRDefault="00CD0FDF" w:rsidP="0052383E">
            <w:pPr>
              <w:spacing w:after="0" w:line="240" w:lineRule="auto"/>
              <w:ind w:right="1216"/>
              <w:rPr>
                <w:rFonts w:ascii="Times New Roman" w:eastAsia="Calibri" w:hAnsi="Times New Roman" w:cs="Times New Roman"/>
                <w:b/>
              </w:rPr>
            </w:pPr>
          </w:p>
        </w:tc>
      </w:tr>
      <w:tr w:rsidR="00CD0FDF" w:rsidRPr="0052383E" w14:paraId="06BC42C5" w14:textId="77777777" w:rsidTr="00116A85">
        <w:trPr>
          <w:trHeight w:val="65"/>
        </w:trPr>
        <w:tc>
          <w:tcPr>
            <w:tcW w:w="567" w:type="dxa"/>
            <w:shd w:val="clear" w:color="auto" w:fill="auto"/>
            <w:vAlign w:val="center"/>
          </w:tcPr>
          <w:p w14:paraId="49B974CD" w14:textId="77777777" w:rsidR="00CD0FDF" w:rsidRPr="0093461C" w:rsidRDefault="00CD0FDF" w:rsidP="0052383E">
            <w:pPr>
              <w:spacing w:after="0" w:line="240" w:lineRule="auto"/>
              <w:ind w:left="67"/>
              <w:contextualSpacing/>
              <w:rPr>
                <w:rFonts w:ascii="Times New Roman" w:eastAsia="Calibri" w:hAnsi="Times New Roman" w:cs="Times New Roman"/>
                <w:sz w:val="20"/>
                <w:szCs w:val="20"/>
              </w:rPr>
            </w:pPr>
            <w:r w:rsidRPr="0093461C">
              <w:rPr>
                <w:rFonts w:ascii="Times New Roman" w:eastAsia="Calibri" w:hAnsi="Times New Roman" w:cs="Times New Roman"/>
                <w:sz w:val="20"/>
                <w:szCs w:val="20"/>
              </w:rPr>
              <w:t>2</w:t>
            </w:r>
          </w:p>
        </w:tc>
        <w:tc>
          <w:tcPr>
            <w:tcW w:w="2127" w:type="dxa"/>
            <w:shd w:val="clear" w:color="auto" w:fill="auto"/>
            <w:vAlign w:val="center"/>
          </w:tcPr>
          <w:p w14:paraId="6AC2C05A" w14:textId="77777777" w:rsidR="00CD0FDF" w:rsidRPr="0093461C" w:rsidRDefault="00C709C3" w:rsidP="00C709C3">
            <w:pPr>
              <w:spacing w:after="0" w:line="240" w:lineRule="auto"/>
              <w:ind w:left="34"/>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Wnioskodawca </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należy</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do grupy defaworyzowanej wymienionej w LSR</w:t>
            </w:r>
          </w:p>
        </w:tc>
        <w:tc>
          <w:tcPr>
            <w:tcW w:w="3905" w:type="dxa"/>
            <w:vAlign w:val="center"/>
          </w:tcPr>
          <w:p w14:paraId="4C5A3268" w14:textId="77777777"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Premiowane są wnioski składane przez osoby należące do grup defaworyzowanych wskazanych w LSR. Identyfikacja grup defaworyzowanych na obszarze LGD „Zapilicze” znajduje się w LSR.</w:t>
            </w:r>
          </w:p>
        </w:tc>
        <w:tc>
          <w:tcPr>
            <w:tcW w:w="8222" w:type="dxa"/>
            <w:shd w:val="clear" w:color="auto" w:fill="auto"/>
            <w:vAlign w:val="center"/>
          </w:tcPr>
          <w:p w14:paraId="3B4CA755" w14:textId="77777777" w:rsidR="00CD0FDF" w:rsidRPr="0052383E" w:rsidRDefault="00CD0FDF" w:rsidP="0052383E">
            <w:pPr>
              <w:spacing w:after="0" w:line="240" w:lineRule="auto"/>
              <w:rPr>
                <w:rFonts w:ascii="Times New Roman" w:eastAsia="Calibri" w:hAnsi="Times New Roman" w:cs="Times New Roman"/>
                <w:b/>
              </w:rPr>
            </w:pPr>
          </w:p>
        </w:tc>
      </w:tr>
      <w:tr w:rsidR="00CD0FDF" w:rsidRPr="0052383E" w14:paraId="5C5D02A1" w14:textId="77777777" w:rsidTr="00C208B8">
        <w:trPr>
          <w:trHeight w:val="2565"/>
        </w:trPr>
        <w:tc>
          <w:tcPr>
            <w:tcW w:w="567" w:type="dxa"/>
            <w:shd w:val="clear" w:color="auto" w:fill="auto"/>
            <w:vAlign w:val="center"/>
          </w:tcPr>
          <w:p w14:paraId="7F5A3FB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3</w:t>
            </w:r>
          </w:p>
        </w:tc>
        <w:tc>
          <w:tcPr>
            <w:tcW w:w="2127" w:type="dxa"/>
            <w:shd w:val="clear" w:color="auto" w:fill="auto"/>
            <w:vAlign w:val="center"/>
          </w:tcPr>
          <w:p w14:paraId="444AC8D0" w14:textId="77777777"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Utworzenie miejsca pracy</w:t>
            </w:r>
          </w:p>
        </w:tc>
        <w:tc>
          <w:tcPr>
            <w:tcW w:w="3905" w:type="dxa"/>
            <w:vAlign w:val="center"/>
          </w:tcPr>
          <w:p w14:paraId="0406A71D" w14:textId="77777777" w:rsidR="00116A85"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 wyniku realizacji operacji </w:t>
            </w:r>
            <w:r w:rsidR="0093461C" w:rsidRPr="0093461C">
              <w:rPr>
                <w:rFonts w:ascii="Times New Roman" w:eastAsia="Calibri" w:hAnsi="Times New Roman" w:cs="Times New Roman"/>
                <w:sz w:val="20"/>
                <w:szCs w:val="20"/>
              </w:rPr>
              <w:t xml:space="preserve">utworzone zostaną miejsca pracy, w tym dla osób z grup defaworyzowanych. m. in.: bezrobotni, osoby 50+ pozostające bez zatrudnienia, matki chcące powrócić na rynek pracy, młodzież która kończy edukację i poszukuje pracy, osoby niepełnosprawne, osoby bez kwalifikacji i doświadczenia zawodowego i inne grupy defaworyzowane wyszczególnione w LSR.  </w:t>
            </w:r>
          </w:p>
        </w:tc>
        <w:tc>
          <w:tcPr>
            <w:tcW w:w="8222" w:type="dxa"/>
            <w:shd w:val="clear" w:color="auto" w:fill="auto"/>
            <w:vAlign w:val="center"/>
          </w:tcPr>
          <w:p w14:paraId="0E45A4F5" w14:textId="77777777" w:rsidR="00CD0FDF" w:rsidRDefault="00CD0FDF" w:rsidP="0052383E">
            <w:pPr>
              <w:spacing w:after="0" w:line="240" w:lineRule="auto"/>
              <w:rPr>
                <w:rFonts w:ascii="Times New Roman" w:eastAsia="Calibri" w:hAnsi="Times New Roman" w:cs="Times New Roman"/>
                <w:b/>
              </w:rPr>
            </w:pPr>
          </w:p>
          <w:p w14:paraId="20D5FEEE" w14:textId="77777777" w:rsidR="00C208B8" w:rsidRDefault="00C208B8" w:rsidP="0052383E">
            <w:pPr>
              <w:spacing w:after="0" w:line="240" w:lineRule="auto"/>
              <w:rPr>
                <w:rFonts w:ascii="Times New Roman" w:eastAsia="Calibri" w:hAnsi="Times New Roman" w:cs="Times New Roman"/>
                <w:b/>
              </w:rPr>
            </w:pPr>
          </w:p>
          <w:p w14:paraId="4CA1C594" w14:textId="77777777" w:rsidR="00C208B8" w:rsidRDefault="00C208B8" w:rsidP="0052383E">
            <w:pPr>
              <w:spacing w:after="0" w:line="240" w:lineRule="auto"/>
              <w:rPr>
                <w:rFonts w:ascii="Times New Roman" w:eastAsia="Calibri" w:hAnsi="Times New Roman" w:cs="Times New Roman"/>
                <w:b/>
              </w:rPr>
            </w:pPr>
          </w:p>
          <w:p w14:paraId="7525A5CA" w14:textId="77777777" w:rsidR="00C208B8" w:rsidRDefault="00C208B8" w:rsidP="0052383E">
            <w:pPr>
              <w:spacing w:after="0" w:line="240" w:lineRule="auto"/>
              <w:rPr>
                <w:rFonts w:ascii="Times New Roman" w:eastAsia="Calibri" w:hAnsi="Times New Roman" w:cs="Times New Roman"/>
                <w:b/>
              </w:rPr>
            </w:pPr>
          </w:p>
          <w:p w14:paraId="40562D38" w14:textId="77777777" w:rsidR="00C208B8" w:rsidRDefault="00C208B8" w:rsidP="0052383E">
            <w:pPr>
              <w:spacing w:after="0" w:line="240" w:lineRule="auto"/>
              <w:rPr>
                <w:rFonts w:ascii="Times New Roman" w:eastAsia="Calibri" w:hAnsi="Times New Roman" w:cs="Times New Roman"/>
                <w:b/>
              </w:rPr>
            </w:pPr>
          </w:p>
          <w:p w14:paraId="45119A7B" w14:textId="77777777" w:rsidR="00C208B8" w:rsidRDefault="00C208B8" w:rsidP="0052383E">
            <w:pPr>
              <w:spacing w:after="0" w:line="240" w:lineRule="auto"/>
              <w:rPr>
                <w:rFonts w:ascii="Times New Roman" w:eastAsia="Calibri" w:hAnsi="Times New Roman" w:cs="Times New Roman"/>
                <w:b/>
              </w:rPr>
            </w:pPr>
          </w:p>
          <w:p w14:paraId="4F60320E" w14:textId="77777777" w:rsidR="00C208B8" w:rsidRDefault="00C208B8" w:rsidP="0052383E">
            <w:pPr>
              <w:spacing w:after="0" w:line="240" w:lineRule="auto"/>
              <w:rPr>
                <w:rFonts w:ascii="Times New Roman" w:eastAsia="Calibri" w:hAnsi="Times New Roman" w:cs="Times New Roman"/>
                <w:b/>
              </w:rPr>
            </w:pPr>
          </w:p>
          <w:p w14:paraId="386D26F7" w14:textId="77777777" w:rsidR="00C208B8" w:rsidRDefault="00C208B8" w:rsidP="0052383E">
            <w:pPr>
              <w:spacing w:after="0" w:line="240" w:lineRule="auto"/>
              <w:rPr>
                <w:rFonts w:ascii="Times New Roman" w:eastAsia="Calibri" w:hAnsi="Times New Roman" w:cs="Times New Roman"/>
                <w:b/>
              </w:rPr>
            </w:pPr>
          </w:p>
          <w:p w14:paraId="4E7CB070" w14:textId="77777777" w:rsidR="00C208B8" w:rsidRDefault="00C208B8" w:rsidP="0052383E">
            <w:pPr>
              <w:spacing w:after="0" w:line="240" w:lineRule="auto"/>
              <w:rPr>
                <w:rFonts w:ascii="Times New Roman" w:eastAsia="Calibri" w:hAnsi="Times New Roman" w:cs="Times New Roman"/>
                <w:b/>
              </w:rPr>
            </w:pPr>
          </w:p>
          <w:p w14:paraId="2089A94F" w14:textId="77777777" w:rsidR="00C208B8" w:rsidRDefault="00C208B8" w:rsidP="0052383E">
            <w:pPr>
              <w:spacing w:after="0" w:line="240" w:lineRule="auto"/>
              <w:rPr>
                <w:rFonts w:ascii="Times New Roman" w:eastAsia="Calibri" w:hAnsi="Times New Roman" w:cs="Times New Roman"/>
                <w:b/>
              </w:rPr>
            </w:pPr>
          </w:p>
          <w:p w14:paraId="5C30EF66" w14:textId="77777777" w:rsidR="00C208B8" w:rsidRPr="0052383E" w:rsidRDefault="00C208B8" w:rsidP="0052383E">
            <w:pPr>
              <w:spacing w:after="0" w:line="240" w:lineRule="auto"/>
              <w:rPr>
                <w:rFonts w:ascii="Times New Roman" w:eastAsia="Calibri" w:hAnsi="Times New Roman" w:cs="Times New Roman"/>
                <w:b/>
              </w:rPr>
            </w:pPr>
          </w:p>
        </w:tc>
      </w:tr>
      <w:tr w:rsidR="00CD0FDF" w:rsidRPr="0052383E" w14:paraId="33BE0625" w14:textId="77777777" w:rsidTr="00116A85">
        <w:trPr>
          <w:trHeight w:val="65"/>
        </w:trPr>
        <w:tc>
          <w:tcPr>
            <w:tcW w:w="567" w:type="dxa"/>
            <w:shd w:val="clear" w:color="auto" w:fill="auto"/>
            <w:vAlign w:val="center"/>
          </w:tcPr>
          <w:p w14:paraId="773ACDE0"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4</w:t>
            </w:r>
          </w:p>
        </w:tc>
        <w:tc>
          <w:tcPr>
            <w:tcW w:w="2127" w:type="dxa"/>
            <w:shd w:val="clear" w:color="auto" w:fill="auto"/>
            <w:vAlign w:val="center"/>
          </w:tcPr>
          <w:p w14:paraId="25F90017"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Innowacyjny charakter produktu</w:t>
            </w:r>
          </w:p>
        </w:tc>
        <w:tc>
          <w:tcPr>
            <w:tcW w:w="3905" w:type="dxa"/>
            <w:vAlign w:val="center"/>
          </w:tcPr>
          <w:p w14:paraId="5C85339E" w14:textId="77777777"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93461C">
              <w:rPr>
                <w:rFonts w:ascii="Times New Roman" w:hAnsi="Times New Roman" w:cs="Times New Roman"/>
                <w:sz w:val="20"/>
                <w:szCs w:val="20"/>
              </w:rPr>
              <w:br/>
              <w:t xml:space="preserve">z obszarem LGD. Innowacyjność może mieć charakter terytorialny (lokalny) na wydzielonym obszarze LGD. Innowacja </w:t>
            </w:r>
            <w:r w:rsidRPr="0093461C">
              <w:rPr>
                <w:rFonts w:ascii="Times New Roman" w:hAnsi="Times New Roman" w:cs="Times New Roman"/>
                <w:sz w:val="20"/>
                <w:szCs w:val="20"/>
              </w:rPr>
              <w:lastRenderedPageBreak/>
              <w:t xml:space="preserve">powinna dotyczyć ochrony środowiska, przeciwdziałaniu zmianom klimatycznym również zwalczaniu ubóstwa </w:t>
            </w:r>
            <w:r w:rsidRPr="0093461C">
              <w:rPr>
                <w:rFonts w:ascii="Times New Roman" w:hAnsi="Times New Roman" w:cs="Times New Roman"/>
                <w:sz w:val="20"/>
                <w:szCs w:val="20"/>
              </w:rPr>
              <w:br/>
              <w:t>i wyłączenia społecznego.</w:t>
            </w:r>
          </w:p>
        </w:tc>
        <w:tc>
          <w:tcPr>
            <w:tcW w:w="8222" w:type="dxa"/>
            <w:shd w:val="clear" w:color="auto" w:fill="auto"/>
            <w:vAlign w:val="center"/>
          </w:tcPr>
          <w:p w14:paraId="7D1A1640" w14:textId="77777777" w:rsidR="00CD0FDF" w:rsidRDefault="00CD0FDF" w:rsidP="0052383E">
            <w:pPr>
              <w:spacing w:after="0" w:line="240" w:lineRule="auto"/>
              <w:rPr>
                <w:rFonts w:ascii="Times New Roman" w:eastAsia="Calibri" w:hAnsi="Times New Roman" w:cs="Times New Roman"/>
                <w:b/>
              </w:rPr>
            </w:pPr>
            <w:r w:rsidRPr="0052383E">
              <w:rPr>
                <w:rFonts w:ascii="Times New Roman" w:eastAsia="Calibri" w:hAnsi="Times New Roman" w:cs="Times New Roman"/>
              </w:rPr>
              <w:lastRenderedPageBreak/>
              <w:br/>
            </w:r>
          </w:p>
          <w:p w14:paraId="6CD49DFE"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5EAD6468" w14:textId="77777777" w:rsidTr="00C208B8">
        <w:trPr>
          <w:trHeight w:val="1632"/>
        </w:trPr>
        <w:tc>
          <w:tcPr>
            <w:tcW w:w="567" w:type="dxa"/>
            <w:shd w:val="clear" w:color="auto" w:fill="auto"/>
          </w:tcPr>
          <w:p w14:paraId="1BFE9070"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5</w:t>
            </w:r>
          </w:p>
        </w:tc>
        <w:tc>
          <w:tcPr>
            <w:tcW w:w="2127" w:type="dxa"/>
            <w:shd w:val="clear" w:color="auto" w:fill="auto"/>
          </w:tcPr>
          <w:p w14:paraId="0FF7C7BF" w14:textId="77777777" w:rsidR="0093461C" w:rsidRPr="0093461C" w:rsidRDefault="0093461C" w:rsidP="0093461C">
            <w:pPr>
              <w:pStyle w:val="Akapitzlist"/>
              <w:spacing w:before="40" w:after="40" w:line="240" w:lineRule="auto"/>
              <w:ind w:left="0"/>
              <w:rPr>
                <w:rFonts w:ascii="Times New Roman" w:hAnsi="Times New Roman" w:cs="Times New Roman"/>
                <w:sz w:val="20"/>
                <w:szCs w:val="20"/>
              </w:rPr>
            </w:pPr>
            <w:r w:rsidRPr="0093461C">
              <w:rPr>
                <w:rFonts w:ascii="Times New Roman" w:hAnsi="Times New Roman" w:cs="Times New Roman"/>
                <w:sz w:val="20"/>
                <w:szCs w:val="20"/>
              </w:rPr>
              <w:t xml:space="preserve">Ochrona środowiska lub klimatu </w:t>
            </w:r>
          </w:p>
          <w:p w14:paraId="2FB6A090" w14:textId="77777777"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pisemne uzasadnienie wpływu wnioskowanej operacji, lub jego braku, na środowisko i klimat)</w:t>
            </w:r>
          </w:p>
          <w:p w14:paraId="0C3A744E" w14:textId="77777777" w:rsidR="00CD0FDF" w:rsidRPr="0093461C" w:rsidRDefault="00CD0FDF" w:rsidP="0052383E">
            <w:pPr>
              <w:spacing w:after="0" w:line="240" w:lineRule="auto"/>
              <w:rPr>
                <w:rFonts w:ascii="Times New Roman" w:eastAsia="Calibri" w:hAnsi="Times New Roman" w:cs="Times New Roman"/>
                <w:sz w:val="20"/>
                <w:szCs w:val="20"/>
              </w:rPr>
            </w:pPr>
          </w:p>
        </w:tc>
        <w:tc>
          <w:tcPr>
            <w:tcW w:w="3905" w:type="dxa"/>
            <w:vAlign w:val="center"/>
          </w:tcPr>
          <w:p w14:paraId="398C8C75" w14:textId="77777777"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8222" w:type="dxa"/>
            <w:shd w:val="clear" w:color="auto" w:fill="auto"/>
          </w:tcPr>
          <w:p w14:paraId="5FF54037" w14:textId="77777777" w:rsidR="00CD0FDF" w:rsidRPr="0052383E" w:rsidRDefault="00CD0FDF" w:rsidP="0052383E">
            <w:pPr>
              <w:spacing w:after="0" w:line="240" w:lineRule="auto"/>
              <w:rPr>
                <w:rFonts w:ascii="Times New Roman" w:eastAsia="Calibri" w:hAnsi="Times New Roman" w:cs="Times New Roman"/>
              </w:rPr>
            </w:pPr>
            <w:r w:rsidRPr="0052383E">
              <w:rPr>
                <w:rFonts w:ascii="Times New Roman" w:eastAsia="Calibri" w:hAnsi="Times New Roman" w:cs="Times New Roman"/>
              </w:rPr>
              <w:br/>
            </w:r>
          </w:p>
        </w:tc>
      </w:tr>
      <w:tr w:rsidR="00CD0FDF" w:rsidRPr="0052383E" w14:paraId="11CEE541" w14:textId="77777777" w:rsidTr="00116A85">
        <w:trPr>
          <w:trHeight w:val="65"/>
        </w:trPr>
        <w:tc>
          <w:tcPr>
            <w:tcW w:w="567" w:type="dxa"/>
            <w:shd w:val="clear" w:color="auto" w:fill="auto"/>
          </w:tcPr>
          <w:p w14:paraId="3CF1CF3C"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6</w:t>
            </w:r>
          </w:p>
        </w:tc>
        <w:tc>
          <w:tcPr>
            <w:tcW w:w="2127" w:type="dxa"/>
            <w:shd w:val="clear" w:color="auto" w:fill="auto"/>
          </w:tcPr>
          <w:p w14:paraId="23A80864"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Wykorzystanie zasobów lokalnych</w:t>
            </w:r>
          </w:p>
        </w:tc>
        <w:tc>
          <w:tcPr>
            <w:tcW w:w="3905" w:type="dxa"/>
            <w:vAlign w:val="center"/>
          </w:tcPr>
          <w:p w14:paraId="0056A4C5"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Należy przez to rozumieć: </w:t>
            </w:r>
          </w:p>
          <w:p w14:paraId="16FBD523"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(a) wykorzystanie zasobów ludzkich, np. grupy określone jako defaworyzowane ze względu na rynek pracy; osoby, które chcą rozpocząć działalność gospodarczą, ale brakuje im środków finansowych oraz informacji o dotacjach i innych źródłach finansowania działalności gospodarczej, wiedzy </w:t>
            </w:r>
            <w:r w:rsidRPr="0093461C">
              <w:rPr>
                <w:rFonts w:ascii="Times New Roman" w:hAnsi="Times New Roman" w:cs="Times New Roman"/>
                <w:sz w:val="20"/>
                <w:szCs w:val="20"/>
              </w:rPr>
              <w:br/>
              <w:t>o sposobie założenia i prowadzenia działalności gospodarczej;</w:t>
            </w:r>
          </w:p>
          <w:p w14:paraId="562C62B4"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(b) wykorzystanie dziedzictwa lokalnego: historycznego, kulturowego, walorów przyrodniczych; </w:t>
            </w:r>
          </w:p>
          <w:p w14:paraId="7FD36411"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(c) wykorzystanie zasobów naturalnych:</w:t>
            </w:r>
          </w:p>
          <w:p w14:paraId="6BB2D9EF" w14:textId="77777777" w:rsidR="0093461C" w:rsidRPr="0093461C" w:rsidRDefault="0093461C" w:rsidP="0093461C">
            <w:pPr>
              <w:spacing w:before="40" w:after="40" w:line="240" w:lineRule="auto"/>
              <w:rPr>
                <w:rFonts w:ascii="Times New Roman" w:hAnsi="Times New Roman" w:cs="Times New Roman"/>
                <w:sz w:val="20"/>
                <w:szCs w:val="20"/>
              </w:rPr>
            </w:pPr>
            <w:r w:rsidRPr="0093461C">
              <w:rPr>
                <w:rFonts w:ascii="Times New Roman" w:hAnsi="Times New Roman" w:cs="Times New Roman"/>
                <w:sz w:val="20"/>
                <w:szCs w:val="20"/>
              </w:rPr>
              <w:t>np. surowców typu woda; walorów turystycznych</w:t>
            </w:r>
            <w:r w:rsidRPr="0093461C">
              <w:rPr>
                <w:rFonts w:ascii="Times New Roman" w:hAnsi="Times New Roman" w:cs="Times New Roman"/>
                <w:sz w:val="20"/>
                <w:szCs w:val="20"/>
              </w:rPr>
              <w:br/>
              <w:t xml:space="preserve">warunków klimatyczne, etc. </w:t>
            </w:r>
          </w:p>
          <w:p w14:paraId="475F861B" w14:textId="77777777"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wskazanie, jakie zasoby lokalne zostaną wykorzystane w realizacji wnioskowanej operacji)</w:t>
            </w:r>
          </w:p>
        </w:tc>
        <w:tc>
          <w:tcPr>
            <w:tcW w:w="8222" w:type="dxa"/>
            <w:shd w:val="clear" w:color="auto" w:fill="auto"/>
          </w:tcPr>
          <w:p w14:paraId="36A8A362" w14:textId="77777777" w:rsidR="00CD0FDF" w:rsidRDefault="00CD0FDF" w:rsidP="0052383E">
            <w:pPr>
              <w:spacing w:after="0" w:line="240" w:lineRule="auto"/>
              <w:rPr>
                <w:rFonts w:ascii="Times New Roman" w:eastAsia="Calibri" w:hAnsi="Times New Roman" w:cs="Times New Roman"/>
              </w:rPr>
            </w:pPr>
          </w:p>
          <w:p w14:paraId="7E90BDD1"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01F38608" w14:textId="77777777" w:rsidTr="00116A85">
        <w:trPr>
          <w:trHeight w:val="65"/>
        </w:trPr>
        <w:tc>
          <w:tcPr>
            <w:tcW w:w="567" w:type="dxa"/>
            <w:shd w:val="clear" w:color="auto" w:fill="auto"/>
          </w:tcPr>
          <w:p w14:paraId="493D987F" w14:textId="77777777" w:rsidR="00B854CA" w:rsidRDefault="00B854CA" w:rsidP="0052383E">
            <w:pPr>
              <w:spacing w:after="0" w:line="240" w:lineRule="auto"/>
              <w:rPr>
                <w:rFonts w:ascii="Times New Roman" w:eastAsia="Calibri" w:hAnsi="Times New Roman" w:cs="Times New Roman"/>
                <w:sz w:val="20"/>
                <w:szCs w:val="20"/>
              </w:rPr>
            </w:pPr>
          </w:p>
          <w:p w14:paraId="5B102E9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7</w:t>
            </w:r>
          </w:p>
        </w:tc>
        <w:tc>
          <w:tcPr>
            <w:tcW w:w="2127" w:type="dxa"/>
            <w:shd w:val="clear" w:color="auto" w:fill="auto"/>
          </w:tcPr>
          <w:p w14:paraId="16D7D9EE" w14:textId="77777777" w:rsidR="00B854CA" w:rsidRDefault="00B854CA" w:rsidP="0052383E">
            <w:pPr>
              <w:spacing w:after="0" w:line="240" w:lineRule="auto"/>
              <w:rPr>
                <w:rFonts w:ascii="Times New Roman" w:hAnsi="Times New Roman" w:cs="Times New Roman"/>
                <w:sz w:val="20"/>
                <w:szCs w:val="20"/>
              </w:rPr>
            </w:pPr>
          </w:p>
          <w:p w14:paraId="71D04418"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Założenie działalności gospodarczej, której podstawą będzie wykorzystanie lokalnych produktów rolnych wytwarzanych na obszarze LGD Zapilicze</w:t>
            </w:r>
          </w:p>
        </w:tc>
        <w:tc>
          <w:tcPr>
            <w:tcW w:w="3905" w:type="dxa"/>
            <w:vAlign w:val="center"/>
          </w:tcPr>
          <w:p w14:paraId="5DD1353E" w14:textId="77777777" w:rsidR="00B854CA" w:rsidRDefault="00B854CA" w:rsidP="00CD0FDF">
            <w:pPr>
              <w:spacing w:after="0" w:line="240" w:lineRule="auto"/>
              <w:rPr>
                <w:rFonts w:ascii="Times New Roman" w:hAnsi="Times New Roman" w:cs="Times New Roman"/>
                <w:sz w:val="20"/>
                <w:szCs w:val="20"/>
              </w:rPr>
            </w:pPr>
          </w:p>
          <w:p w14:paraId="3DF47459" w14:textId="77777777"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Preferowane są projekty, w ramach których planuje się zakładanie nowych lub rozwój istniejących podmiotów wykorzystujących lokalne produkty rolne.</w:t>
            </w:r>
          </w:p>
        </w:tc>
        <w:tc>
          <w:tcPr>
            <w:tcW w:w="8222" w:type="dxa"/>
            <w:shd w:val="clear" w:color="auto" w:fill="auto"/>
          </w:tcPr>
          <w:p w14:paraId="66205897"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17B1B1BB" w14:textId="77777777" w:rsidTr="00824E1D">
        <w:trPr>
          <w:trHeight w:val="694"/>
        </w:trPr>
        <w:tc>
          <w:tcPr>
            <w:tcW w:w="567" w:type="dxa"/>
            <w:shd w:val="clear" w:color="auto" w:fill="auto"/>
          </w:tcPr>
          <w:p w14:paraId="766986F8"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8</w:t>
            </w:r>
          </w:p>
        </w:tc>
        <w:tc>
          <w:tcPr>
            <w:tcW w:w="2127" w:type="dxa"/>
            <w:shd w:val="clear" w:color="auto" w:fill="auto"/>
            <w:vAlign w:val="center"/>
          </w:tcPr>
          <w:p w14:paraId="496BBC6D" w14:textId="77777777" w:rsidR="00CD0FDF" w:rsidRPr="0093461C" w:rsidRDefault="0093461C" w:rsidP="0052383E">
            <w:pPr>
              <w:spacing w:after="0" w:line="240" w:lineRule="auto"/>
              <w:ind w:left="34"/>
              <w:rPr>
                <w:rFonts w:ascii="Times New Roman" w:eastAsia="Calibri" w:hAnsi="Times New Roman" w:cs="Times New Roman"/>
                <w:sz w:val="20"/>
                <w:szCs w:val="20"/>
              </w:rPr>
            </w:pPr>
            <w:r w:rsidRPr="0093461C">
              <w:rPr>
                <w:rFonts w:ascii="Times New Roman" w:hAnsi="Times New Roman" w:cs="Times New Roman"/>
                <w:sz w:val="20"/>
                <w:szCs w:val="20"/>
              </w:rPr>
              <w:t>Zintegrowanie i współpraca podmiotów z różnych sektorów</w:t>
            </w:r>
          </w:p>
        </w:tc>
        <w:tc>
          <w:tcPr>
            <w:tcW w:w="3905" w:type="dxa"/>
            <w:vAlign w:val="center"/>
          </w:tcPr>
          <w:p w14:paraId="45287465" w14:textId="77777777" w:rsidR="0093461C" w:rsidRPr="0093461C" w:rsidRDefault="0093461C" w:rsidP="0093461C">
            <w:pPr>
              <w:spacing w:after="0" w:line="240" w:lineRule="auto"/>
              <w:rPr>
                <w:rFonts w:ascii="Times New Roman" w:hAnsi="Times New Roman" w:cs="Times New Roman"/>
                <w:b/>
                <w:sz w:val="20"/>
                <w:szCs w:val="20"/>
              </w:rPr>
            </w:pPr>
            <w:r w:rsidRPr="0093461C">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p w14:paraId="3C061584" w14:textId="77777777" w:rsidR="00CD0FDF" w:rsidRPr="0093461C"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14:paraId="50744617" w14:textId="77777777" w:rsidR="00CD0FDF" w:rsidRPr="0052383E" w:rsidRDefault="00CD0FDF" w:rsidP="0052383E">
            <w:pPr>
              <w:spacing w:after="0" w:line="240" w:lineRule="auto"/>
              <w:rPr>
                <w:rFonts w:ascii="Times New Roman" w:eastAsia="Calibri" w:hAnsi="Times New Roman" w:cs="Times New Roman"/>
                <w:b/>
              </w:rPr>
            </w:pPr>
          </w:p>
        </w:tc>
      </w:tr>
      <w:tr w:rsidR="00CD0FDF" w:rsidRPr="0052383E" w14:paraId="2348112E" w14:textId="77777777" w:rsidTr="00824E1D">
        <w:trPr>
          <w:trHeight w:val="1415"/>
        </w:trPr>
        <w:tc>
          <w:tcPr>
            <w:tcW w:w="567" w:type="dxa"/>
            <w:shd w:val="clear" w:color="auto" w:fill="auto"/>
          </w:tcPr>
          <w:p w14:paraId="16FC107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9</w:t>
            </w:r>
          </w:p>
        </w:tc>
        <w:tc>
          <w:tcPr>
            <w:tcW w:w="2127" w:type="dxa"/>
            <w:shd w:val="clear" w:color="auto" w:fill="auto"/>
            <w:vAlign w:val="center"/>
          </w:tcPr>
          <w:p w14:paraId="5F0FEA7C"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Zintegrowanie celów LSR</w:t>
            </w:r>
          </w:p>
        </w:tc>
        <w:tc>
          <w:tcPr>
            <w:tcW w:w="3905" w:type="dxa"/>
            <w:vAlign w:val="center"/>
          </w:tcPr>
          <w:p w14:paraId="00A387AB" w14:textId="77777777"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Oceniane będzie zintegrowanie celów szczegółowych i przedsięwzięć.</w:t>
            </w:r>
          </w:p>
        </w:tc>
        <w:tc>
          <w:tcPr>
            <w:tcW w:w="8222" w:type="dxa"/>
            <w:shd w:val="clear" w:color="auto" w:fill="auto"/>
            <w:vAlign w:val="center"/>
          </w:tcPr>
          <w:p w14:paraId="1C985ED3" w14:textId="77777777" w:rsidR="00CD0FDF" w:rsidRDefault="00CD0FDF" w:rsidP="0052383E">
            <w:pPr>
              <w:spacing w:after="0" w:line="240" w:lineRule="auto"/>
              <w:rPr>
                <w:rFonts w:ascii="Times New Roman" w:eastAsia="Calibri" w:hAnsi="Times New Roman" w:cs="Times New Roman"/>
                <w:b/>
              </w:rPr>
            </w:pPr>
          </w:p>
          <w:p w14:paraId="1C7A84DF" w14:textId="77777777" w:rsidR="00CD0FDF" w:rsidRPr="0052383E" w:rsidRDefault="00CD0FDF" w:rsidP="0052383E">
            <w:pPr>
              <w:spacing w:after="0" w:line="240" w:lineRule="auto"/>
              <w:rPr>
                <w:rFonts w:ascii="Times New Roman" w:eastAsia="Calibri" w:hAnsi="Times New Roman" w:cs="Times New Roman"/>
                <w:b/>
              </w:rPr>
            </w:pPr>
          </w:p>
        </w:tc>
      </w:tr>
      <w:tr w:rsidR="0093461C" w:rsidRPr="0052383E" w14:paraId="4FA59BBF" w14:textId="77777777" w:rsidTr="00824E1D">
        <w:trPr>
          <w:trHeight w:val="1867"/>
        </w:trPr>
        <w:tc>
          <w:tcPr>
            <w:tcW w:w="567" w:type="dxa"/>
            <w:shd w:val="clear" w:color="auto" w:fill="auto"/>
          </w:tcPr>
          <w:p w14:paraId="1EC7C959"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10</w:t>
            </w:r>
          </w:p>
        </w:tc>
        <w:tc>
          <w:tcPr>
            <w:tcW w:w="2127" w:type="dxa"/>
            <w:shd w:val="clear" w:color="auto" w:fill="auto"/>
            <w:vAlign w:val="center"/>
          </w:tcPr>
          <w:p w14:paraId="71841CEE" w14:textId="77777777"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Zintegrowanie z przedsięwzięciami i celami określonymi w LSR i założonymi tam wskaźnikami</w:t>
            </w:r>
          </w:p>
        </w:tc>
        <w:tc>
          <w:tcPr>
            <w:tcW w:w="3905" w:type="dxa"/>
            <w:vAlign w:val="center"/>
          </w:tcPr>
          <w:p w14:paraId="7456C47E"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Preferowane są operacje, które wpisują się w cele i przedsięwzięcia określone przez LGD ,, Zapilicze’’ ,w ramach operacji realizowane będą cele LSR, które są spójne, powiązane ze sobą oraz wzajemnie się uzupełniają.</w:t>
            </w:r>
          </w:p>
        </w:tc>
        <w:tc>
          <w:tcPr>
            <w:tcW w:w="8222" w:type="dxa"/>
            <w:shd w:val="clear" w:color="auto" w:fill="auto"/>
            <w:vAlign w:val="center"/>
          </w:tcPr>
          <w:p w14:paraId="3FBCF8E7" w14:textId="77777777" w:rsidR="0093461C" w:rsidRDefault="0093461C" w:rsidP="0052383E">
            <w:pPr>
              <w:spacing w:after="0" w:line="240" w:lineRule="auto"/>
              <w:rPr>
                <w:rFonts w:ascii="Times New Roman" w:eastAsia="Calibri" w:hAnsi="Times New Roman" w:cs="Times New Roman"/>
                <w:b/>
              </w:rPr>
            </w:pPr>
          </w:p>
        </w:tc>
      </w:tr>
      <w:tr w:rsidR="0093461C" w:rsidRPr="0052383E" w14:paraId="2C8DCB0E" w14:textId="77777777" w:rsidTr="00824E1D">
        <w:trPr>
          <w:trHeight w:val="1739"/>
        </w:trPr>
        <w:tc>
          <w:tcPr>
            <w:tcW w:w="567" w:type="dxa"/>
            <w:shd w:val="clear" w:color="auto" w:fill="auto"/>
          </w:tcPr>
          <w:p w14:paraId="1F54C275"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11</w:t>
            </w:r>
          </w:p>
        </w:tc>
        <w:tc>
          <w:tcPr>
            <w:tcW w:w="2127" w:type="dxa"/>
            <w:shd w:val="clear" w:color="auto" w:fill="auto"/>
            <w:vAlign w:val="center"/>
          </w:tcPr>
          <w:p w14:paraId="11B4D4B4" w14:textId="77777777" w:rsidR="0093461C" w:rsidRPr="0093461C" w:rsidRDefault="0093461C" w:rsidP="0093461C">
            <w:pPr>
              <w:pStyle w:val="Akapitzlist"/>
              <w:spacing w:before="40" w:after="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Oddziaływanie operacji na rozwój obszaru LGD</w:t>
            </w:r>
          </w:p>
          <w:p w14:paraId="6150BAD5" w14:textId="77777777" w:rsidR="0093461C" w:rsidRPr="0093461C" w:rsidRDefault="0093461C" w:rsidP="0052383E">
            <w:pPr>
              <w:spacing w:after="0" w:line="240" w:lineRule="auto"/>
              <w:rPr>
                <w:rFonts w:ascii="Times New Roman" w:hAnsi="Times New Roman" w:cs="Times New Roman"/>
                <w:sz w:val="20"/>
                <w:szCs w:val="20"/>
              </w:rPr>
            </w:pPr>
          </w:p>
        </w:tc>
        <w:tc>
          <w:tcPr>
            <w:tcW w:w="3905" w:type="dxa"/>
            <w:vAlign w:val="center"/>
          </w:tcPr>
          <w:p w14:paraId="711C551E"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14:paraId="66FA54A2" w14:textId="77777777" w:rsidR="0093461C" w:rsidRDefault="0093461C" w:rsidP="0052383E">
            <w:pPr>
              <w:spacing w:after="0" w:line="240" w:lineRule="auto"/>
              <w:rPr>
                <w:rFonts w:ascii="Times New Roman" w:eastAsia="Calibri" w:hAnsi="Times New Roman" w:cs="Times New Roman"/>
                <w:b/>
              </w:rPr>
            </w:pPr>
          </w:p>
        </w:tc>
      </w:tr>
      <w:tr w:rsidR="0093461C" w:rsidRPr="0052383E" w14:paraId="4F4338F7" w14:textId="77777777" w:rsidTr="00824E1D">
        <w:trPr>
          <w:trHeight w:val="1640"/>
        </w:trPr>
        <w:tc>
          <w:tcPr>
            <w:tcW w:w="567" w:type="dxa"/>
            <w:shd w:val="clear" w:color="auto" w:fill="auto"/>
          </w:tcPr>
          <w:p w14:paraId="56B3A9C2"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12</w:t>
            </w:r>
          </w:p>
        </w:tc>
        <w:tc>
          <w:tcPr>
            <w:tcW w:w="2127" w:type="dxa"/>
            <w:shd w:val="clear" w:color="auto" w:fill="auto"/>
            <w:vAlign w:val="center"/>
          </w:tcPr>
          <w:p w14:paraId="458450DE" w14:textId="77777777"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Elementy promujące LGD Zapilicze</w:t>
            </w:r>
          </w:p>
        </w:tc>
        <w:tc>
          <w:tcPr>
            <w:tcW w:w="3905" w:type="dxa"/>
            <w:vAlign w:val="center"/>
          </w:tcPr>
          <w:p w14:paraId="001F22E1"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14:paraId="4589B721" w14:textId="77777777" w:rsidR="0093461C" w:rsidRDefault="0093461C" w:rsidP="0052383E">
            <w:pPr>
              <w:spacing w:after="0" w:line="240" w:lineRule="auto"/>
              <w:rPr>
                <w:rFonts w:ascii="Times New Roman" w:eastAsia="Calibri" w:hAnsi="Times New Roman" w:cs="Times New Roman"/>
                <w:b/>
              </w:rPr>
            </w:pPr>
          </w:p>
        </w:tc>
      </w:tr>
    </w:tbl>
    <w:p w14:paraId="60ED4AFF" w14:textId="77777777" w:rsidR="0052383E" w:rsidRDefault="0052383E" w:rsidP="001C05E9">
      <w:pPr>
        <w:spacing w:after="0" w:line="240" w:lineRule="auto"/>
        <w:jc w:val="both"/>
        <w:rPr>
          <w:rFonts w:ascii="Times New Roman" w:hAnsi="Times New Roman" w:cs="Times New Roman"/>
          <w:sz w:val="24"/>
          <w:szCs w:val="24"/>
        </w:rPr>
      </w:pPr>
    </w:p>
    <w:p w14:paraId="0A630EBA" w14:textId="77777777" w:rsidR="00824E1D" w:rsidRDefault="00824E1D" w:rsidP="001C05E9">
      <w:pPr>
        <w:spacing w:after="0" w:line="240" w:lineRule="auto"/>
        <w:jc w:val="both"/>
        <w:rPr>
          <w:rFonts w:ascii="Times New Roman" w:hAnsi="Times New Roman" w:cs="Times New Roman"/>
          <w:sz w:val="24"/>
          <w:szCs w:val="24"/>
        </w:rPr>
      </w:pPr>
    </w:p>
    <w:p w14:paraId="1538B33D" w14:textId="77777777" w:rsidR="00824E1D" w:rsidRDefault="00824E1D" w:rsidP="001C05E9">
      <w:pPr>
        <w:spacing w:after="0" w:line="240" w:lineRule="auto"/>
        <w:jc w:val="both"/>
        <w:rPr>
          <w:rFonts w:ascii="Times New Roman" w:hAnsi="Times New Roman" w:cs="Times New Roman"/>
          <w:sz w:val="24"/>
          <w:szCs w:val="24"/>
        </w:rPr>
      </w:pPr>
    </w:p>
    <w:p w14:paraId="3B40F172" w14:textId="77777777"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14:paraId="457B646D" w14:textId="77777777"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14:paraId="29C8846A" w14:textId="77777777"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5F8D" w14:textId="77777777" w:rsidR="00E54318" w:rsidRDefault="00E54318" w:rsidP="00A96EA5">
      <w:pPr>
        <w:spacing w:after="0" w:line="240" w:lineRule="auto"/>
      </w:pPr>
      <w:r>
        <w:separator/>
      </w:r>
    </w:p>
  </w:endnote>
  <w:endnote w:type="continuationSeparator" w:id="0">
    <w:p w14:paraId="0E1DC9A5" w14:textId="77777777" w:rsidR="00E54318" w:rsidRDefault="00E54318" w:rsidP="00A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4AA8" w14:textId="77777777" w:rsidR="00E54318" w:rsidRDefault="00E54318" w:rsidP="00A96EA5">
      <w:pPr>
        <w:spacing w:after="0" w:line="240" w:lineRule="auto"/>
      </w:pPr>
      <w:r>
        <w:separator/>
      </w:r>
    </w:p>
  </w:footnote>
  <w:footnote w:type="continuationSeparator" w:id="0">
    <w:p w14:paraId="343DC4F1" w14:textId="77777777" w:rsidR="00E54318" w:rsidRDefault="00E54318" w:rsidP="00A9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446B" w14:textId="3229B4E7"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14:anchorId="5F19B067" wp14:editId="77915607">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29331A" w:rsidRPr="00B854CA">
      <w:rPr>
        <w:rFonts w:ascii="Times New Roman" w:hAnsi="Times New Roman" w:cs="Times New Roman"/>
        <w:noProof/>
        <w:sz w:val="16"/>
        <w:szCs w:val="16"/>
        <w:lang w:eastAsia="pl-PL"/>
      </w:rPr>
      <w:drawing>
        <wp:inline distT="0" distB="0" distL="0" distR="0" wp14:anchorId="2F01DA3E" wp14:editId="751E522A">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8525" cy="76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009C48DF" w:rsidRPr="00B854CA">
      <w:rPr>
        <w:rFonts w:ascii="Times New Roman" w:hAnsi="Times New Roman" w:cs="Times New Roman"/>
        <w:noProof/>
        <w:sz w:val="16"/>
        <w:szCs w:val="16"/>
        <w:lang w:eastAsia="pl-PL"/>
      </w:rPr>
      <w:drawing>
        <wp:inline distT="0" distB="0" distL="0" distR="0" wp14:anchorId="050DDE4F" wp14:editId="00162EC1">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3"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14:anchorId="01B36B97" wp14:editId="5B3329BD">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795" cy="1008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0672BE" w14:textId="77777777" w:rsidR="0097257E" w:rsidRDefault="0097257E" w:rsidP="00997CED">
    <w:pPr>
      <w:tabs>
        <w:tab w:val="left" w:pos="1980"/>
      </w:tabs>
      <w:spacing w:after="0"/>
      <w:jc w:val="center"/>
      <w:rPr>
        <w:rFonts w:ascii="Times New Roman" w:hAnsi="Times New Roman" w:cs="Times New Roman"/>
        <w:sz w:val="16"/>
        <w:szCs w:val="16"/>
      </w:rPr>
    </w:pPr>
  </w:p>
  <w:p w14:paraId="216CD3DE" w14:textId="77777777"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14:paraId="6708B440" w14:textId="77777777"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8FF"/>
    <w:rsid w:val="000146B5"/>
    <w:rsid w:val="000177DC"/>
    <w:rsid w:val="00021EA7"/>
    <w:rsid w:val="0004628D"/>
    <w:rsid w:val="00055148"/>
    <w:rsid w:val="000774B3"/>
    <w:rsid w:val="00096121"/>
    <w:rsid w:val="000A60D7"/>
    <w:rsid w:val="000B5995"/>
    <w:rsid w:val="000E4D1C"/>
    <w:rsid w:val="00107C02"/>
    <w:rsid w:val="00116A85"/>
    <w:rsid w:val="001360A3"/>
    <w:rsid w:val="00142BA3"/>
    <w:rsid w:val="0014528F"/>
    <w:rsid w:val="001457DE"/>
    <w:rsid w:val="0015529E"/>
    <w:rsid w:val="001C05E9"/>
    <w:rsid w:val="001D69E7"/>
    <w:rsid w:val="001E3E23"/>
    <w:rsid w:val="001F5404"/>
    <w:rsid w:val="001F5896"/>
    <w:rsid w:val="00202CE7"/>
    <w:rsid w:val="00207E5D"/>
    <w:rsid w:val="002258FF"/>
    <w:rsid w:val="00271919"/>
    <w:rsid w:val="0029331A"/>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E364B"/>
    <w:rsid w:val="004E5F98"/>
    <w:rsid w:val="00505C36"/>
    <w:rsid w:val="0052383E"/>
    <w:rsid w:val="0058334F"/>
    <w:rsid w:val="0059187C"/>
    <w:rsid w:val="005A6BE1"/>
    <w:rsid w:val="005B115B"/>
    <w:rsid w:val="005B3705"/>
    <w:rsid w:val="005B3A93"/>
    <w:rsid w:val="005B3B49"/>
    <w:rsid w:val="005C0DA8"/>
    <w:rsid w:val="005D0242"/>
    <w:rsid w:val="005E7EF0"/>
    <w:rsid w:val="005F341A"/>
    <w:rsid w:val="006024DE"/>
    <w:rsid w:val="006025A7"/>
    <w:rsid w:val="006236E7"/>
    <w:rsid w:val="00632B9E"/>
    <w:rsid w:val="0063788F"/>
    <w:rsid w:val="00653AED"/>
    <w:rsid w:val="00680C6B"/>
    <w:rsid w:val="00683092"/>
    <w:rsid w:val="00692CE0"/>
    <w:rsid w:val="006932EB"/>
    <w:rsid w:val="006970CA"/>
    <w:rsid w:val="006A56C0"/>
    <w:rsid w:val="006C3F0A"/>
    <w:rsid w:val="006E0031"/>
    <w:rsid w:val="006F070F"/>
    <w:rsid w:val="006F0AD6"/>
    <w:rsid w:val="00717F29"/>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3509"/>
    <w:rsid w:val="00874E14"/>
    <w:rsid w:val="008979FC"/>
    <w:rsid w:val="008A55CB"/>
    <w:rsid w:val="008C3F9A"/>
    <w:rsid w:val="008D2797"/>
    <w:rsid w:val="008D7B2F"/>
    <w:rsid w:val="008E2CD7"/>
    <w:rsid w:val="008E6B26"/>
    <w:rsid w:val="00910377"/>
    <w:rsid w:val="00920AAA"/>
    <w:rsid w:val="009240C1"/>
    <w:rsid w:val="00930879"/>
    <w:rsid w:val="009342C9"/>
    <w:rsid w:val="0093461C"/>
    <w:rsid w:val="00942577"/>
    <w:rsid w:val="00942A52"/>
    <w:rsid w:val="009703EC"/>
    <w:rsid w:val="0097257E"/>
    <w:rsid w:val="00975903"/>
    <w:rsid w:val="00997CED"/>
    <w:rsid w:val="009A5CB5"/>
    <w:rsid w:val="009C48DF"/>
    <w:rsid w:val="009E3314"/>
    <w:rsid w:val="00A0606D"/>
    <w:rsid w:val="00A17546"/>
    <w:rsid w:val="00A308A3"/>
    <w:rsid w:val="00A4197A"/>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376E0"/>
    <w:rsid w:val="00C709C3"/>
    <w:rsid w:val="00C729DB"/>
    <w:rsid w:val="00C7711C"/>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54318"/>
    <w:rsid w:val="00E629C2"/>
    <w:rsid w:val="00E70BE7"/>
    <w:rsid w:val="00E814D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C09D"/>
  <w15:docId w15:val="{E32CFF59-C688-4F52-89F2-1ED1093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DDAE-2AF8-4C91-B181-D203CDD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lgdzapilicze</cp:lastModifiedBy>
  <cp:revision>7</cp:revision>
  <cp:lastPrinted>2017-03-31T09:17:00Z</cp:lastPrinted>
  <dcterms:created xsi:type="dcterms:W3CDTF">2017-04-03T08:31:00Z</dcterms:created>
  <dcterms:modified xsi:type="dcterms:W3CDTF">2021-12-20T10:37:00Z</dcterms:modified>
</cp:coreProperties>
</file>