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66B62" w14:textId="6D68BF0B" w:rsidR="001C05E9" w:rsidRPr="00CE3BC2" w:rsidRDefault="00717F29" w:rsidP="00116A85">
      <w:pPr>
        <w:pStyle w:val="NormalnyWeb"/>
        <w:spacing w:before="0" w:beforeAutospacing="0" w:after="0"/>
        <w:jc w:val="right"/>
        <w:rPr>
          <w:rFonts w:asciiTheme="minorHAnsi" w:hAnsiTheme="minorHAnsi" w:cstheme="minorHAnsi"/>
          <w:b/>
          <w:sz w:val="20"/>
          <w:szCs w:val="20"/>
        </w:rPr>
      </w:pPr>
      <w:r w:rsidRPr="00CE3BC2">
        <w:rPr>
          <w:rFonts w:asciiTheme="minorHAnsi" w:hAnsiTheme="minorHAnsi" w:cstheme="minorHAnsi"/>
          <w:b/>
          <w:sz w:val="20"/>
          <w:szCs w:val="20"/>
        </w:rPr>
        <w:t xml:space="preserve">Załącznik nr </w:t>
      </w:r>
      <w:r w:rsidR="002C7EC5">
        <w:rPr>
          <w:rFonts w:asciiTheme="minorHAnsi" w:hAnsiTheme="minorHAnsi" w:cstheme="minorHAnsi"/>
          <w:b/>
          <w:sz w:val="20"/>
          <w:szCs w:val="20"/>
        </w:rPr>
        <w:t>4</w:t>
      </w:r>
      <w:r w:rsidR="00F16418">
        <w:rPr>
          <w:rFonts w:asciiTheme="minorHAnsi" w:hAnsiTheme="minorHAnsi" w:cstheme="minorHAnsi"/>
          <w:b/>
          <w:sz w:val="20"/>
          <w:szCs w:val="20"/>
        </w:rPr>
        <w:t>a</w:t>
      </w:r>
      <w:r w:rsidR="00485E67" w:rsidRPr="00CE3BC2">
        <w:rPr>
          <w:rFonts w:asciiTheme="minorHAnsi" w:hAnsiTheme="minorHAnsi" w:cstheme="minorHAnsi"/>
          <w:b/>
          <w:sz w:val="20"/>
          <w:szCs w:val="20"/>
        </w:rPr>
        <w:t xml:space="preserve"> do </w:t>
      </w:r>
      <w:r w:rsidR="00F16418">
        <w:rPr>
          <w:rFonts w:asciiTheme="minorHAnsi" w:hAnsiTheme="minorHAnsi" w:cstheme="minorHAnsi"/>
          <w:b/>
          <w:sz w:val="20"/>
          <w:szCs w:val="20"/>
        </w:rPr>
        <w:t>Regulaminu</w:t>
      </w:r>
      <w:r w:rsidR="00485E67" w:rsidRPr="00CE3BC2">
        <w:rPr>
          <w:rFonts w:asciiTheme="minorHAnsi" w:hAnsiTheme="minorHAnsi" w:cstheme="minorHAnsi"/>
          <w:b/>
          <w:sz w:val="20"/>
          <w:szCs w:val="20"/>
        </w:rPr>
        <w:t xml:space="preserve"> nabor</w:t>
      </w:r>
      <w:r w:rsidR="00F16418">
        <w:rPr>
          <w:rFonts w:asciiTheme="minorHAnsi" w:hAnsiTheme="minorHAnsi" w:cstheme="minorHAnsi"/>
          <w:b/>
          <w:sz w:val="20"/>
          <w:szCs w:val="20"/>
        </w:rPr>
        <w:t>u</w:t>
      </w:r>
    </w:p>
    <w:p w14:paraId="05824C92" w14:textId="5744E431" w:rsidR="0078271A" w:rsidRPr="00CE3BC2" w:rsidRDefault="00762A09" w:rsidP="00116A85">
      <w:pPr>
        <w:pStyle w:val="NormalnyWeb"/>
        <w:spacing w:before="0" w:beforeAutospacing="0" w:after="0"/>
        <w:jc w:val="right"/>
        <w:rPr>
          <w:rFonts w:asciiTheme="minorHAnsi" w:hAnsiTheme="minorHAnsi" w:cstheme="minorHAnsi"/>
          <w:b/>
          <w:sz w:val="20"/>
          <w:szCs w:val="20"/>
        </w:rPr>
      </w:pPr>
      <w:r>
        <w:rPr>
          <w:rFonts w:asciiTheme="minorHAnsi" w:hAnsiTheme="minorHAnsi" w:cstheme="minorHAnsi"/>
          <w:b/>
          <w:sz w:val="20"/>
          <w:szCs w:val="20"/>
        </w:rPr>
        <w:t xml:space="preserve">Rozwój </w:t>
      </w:r>
      <w:r w:rsidR="002C7EC5">
        <w:rPr>
          <w:rFonts w:asciiTheme="minorHAnsi" w:hAnsiTheme="minorHAnsi" w:cstheme="minorHAnsi"/>
          <w:b/>
          <w:sz w:val="20"/>
          <w:szCs w:val="20"/>
        </w:rPr>
        <w:t>pozarolniczej działalności gospodarczej, w tym gospodarstw agroturystycznych</w:t>
      </w:r>
    </w:p>
    <w:p w14:paraId="72C038D4" w14:textId="77777777" w:rsidR="001C05E9" w:rsidRPr="00CE3BC2" w:rsidRDefault="001C05E9" w:rsidP="001C05E9">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 xml:space="preserve">……………………………………………………. </w:t>
      </w:r>
      <w:r w:rsidRPr="00CE3BC2">
        <w:rPr>
          <w:rFonts w:asciiTheme="minorHAnsi" w:hAnsiTheme="minorHAnsi" w:cstheme="minorHAnsi"/>
          <w:sz w:val="20"/>
          <w:szCs w:val="20"/>
        </w:rPr>
        <w:tab/>
      </w:r>
      <w:r w:rsidRPr="00CE3BC2">
        <w:rPr>
          <w:rFonts w:asciiTheme="minorHAnsi" w:hAnsiTheme="minorHAnsi" w:cstheme="minorHAnsi"/>
          <w:sz w:val="20"/>
          <w:szCs w:val="20"/>
        </w:rPr>
        <w:tab/>
      </w:r>
    </w:p>
    <w:p w14:paraId="53511B45" w14:textId="77777777" w:rsidR="001C05E9" w:rsidRPr="00CE3BC2" w:rsidRDefault="001E3E23" w:rsidP="001C05E9">
      <w:pPr>
        <w:pStyle w:val="NormalnyWeb"/>
        <w:spacing w:before="0" w:beforeAutospacing="0" w:after="0"/>
        <w:rPr>
          <w:rFonts w:asciiTheme="minorHAnsi" w:hAnsiTheme="minorHAnsi" w:cstheme="minorHAnsi"/>
        </w:rPr>
      </w:pPr>
      <w:r w:rsidRPr="00CE3BC2">
        <w:rPr>
          <w:rFonts w:asciiTheme="minorHAnsi" w:hAnsiTheme="minorHAnsi" w:cstheme="minorHAnsi"/>
          <w:sz w:val="20"/>
          <w:szCs w:val="20"/>
        </w:rPr>
        <w:t>Imię i nazwisko/n</w:t>
      </w:r>
      <w:r w:rsidR="001C05E9" w:rsidRPr="00CE3BC2">
        <w:rPr>
          <w:rFonts w:asciiTheme="minorHAnsi" w:hAnsiTheme="minorHAnsi" w:cstheme="minorHAnsi"/>
          <w:sz w:val="20"/>
          <w:szCs w:val="20"/>
        </w:rPr>
        <w:t>azwa</w:t>
      </w:r>
      <w:r w:rsidRPr="00CE3BC2">
        <w:rPr>
          <w:rFonts w:asciiTheme="minorHAnsi" w:hAnsiTheme="minorHAnsi" w:cstheme="minorHAnsi"/>
          <w:sz w:val="20"/>
          <w:szCs w:val="20"/>
        </w:rPr>
        <w:t xml:space="preserve"> wnioskodawcy</w:t>
      </w:r>
    </w:p>
    <w:p w14:paraId="69900273" w14:textId="77777777" w:rsidR="001C05E9" w:rsidRPr="00CE3BC2" w:rsidRDefault="001C05E9" w:rsidP="001C05E9">
      <w:pPr>
        <w:pStyle w:val="NormalnyWeb"/>
        <w:spacing w:before="0" w:beforeAutospacing="0" w:after="0"/>
        <w:rPr>
          <w:rFonts w:asciiTheme="minorHAnsi" w:hAnsiTheme="minorHAnsi" w:cstheme="minorHAnsi"/>
        </w:rPr>
      </w:pPr>
      <w:r w:rsidRPr="00CE3BC2">
        <w:rPr>
          <w:rFonts w:asciiTheme="minorHAnsi" w:hAnsiTheme="minorHAnsi" w:cstheme="minorHAnsi"/>
        </w:rPr>
        <w:br/>
        <w:t>……………………………………………</w:t>
      </w:r>
    </w:p>
    <w:p w14:paraId="54BAF48E" w14:textId="77777777" w:rsidR="001C05E9" w:rsidRPr="00CE3BC2" w:rsidRDefault="001C05E9" w:rsidP="001C05E9">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Adres zamieszkania/siedziby</w:t>
      </w:r>
      <w:r w:rsidR="003B3D5C" w:rsidRPr="00CE3BC2">
        <w:rPr>
          <w:rFonts w:asciiTheme="minorHAnsi" w:hAnsiTheme="minorHAnsi" w:cstheme="minorHAnsi"/>
          <w:sz w:val="20"/>
          <w:szCs w:val="20"/>
        </w:rPr>
        <w:t>/oddziału</w:t>
      </w:r>
    </w:p>
    <w:p w14:paraId="2344D251" w14:textId="77777777" w:rsidR="00021EA7" w:rsidRPr="00CE3BC2" w:rsidRDefault="00021EA7" w:rsidP="001C05E9">
      <w:pPr>
        <w:pStyle w:val="NormalnyWeb"/>
        <w:spacing w:before="0" w:beforeAutospacing="0" w:after="0"/>
        <w:rPr>
          <w:rFonts w:asciiTheme="minorHAnsi" w:hAnsiTheme="minorHAnsi" w:cstheme="minorHAnsi"/>
        </w:rPr>
      </w:pPr>
    </w:p>
    <w:p w14:paraId="22452207" w14:textId="77777777" w:rsidR="00021EA7" w:rsidRPr="00CE3BC2" w:rsidRDefault="00021EA7" w:rsidP="00021EA7">
      <w:pPr>
        <w:pStyle w:val="NormalnyWeb"/>
        <w:spacing w:before="0" w:beforeAutospacing="0" w:after="0"/>
        <w:rPr>
          <w:rFonts w:asciiTheme="minorHAnsi" w:hAnsiTheme="minorHAnsi" w:cstheme="minorHAnsi"/>
        </w:rPr>
      </w:pPr>
      <w:r w:rsidRPr="00CE3BC2">
        <w:rPr>
          <w:rFonts w:asciiTheme="minorHAnsi" w:hAnsiTheme="minorHAnsi" w:cstheme="minorHAnsi"/>
        </w:rPr>
        <w:t>……………………………………………</w:t>
      </w:r>
    </w:p>
    <w:p w14:paraId="51372DA6" w14:textId="77777777" w:rsidR="00116A85" w:rsidRPr="00CE3BC2" w:rsidRDefault="00C208B8" w:rsidP="00C208B8">
      <w:pPr>
        <w:pStyle w:val="NormalnyWeb"/>
        <w:spacing w:before="0" w:beforeAutospacing="0" w:after="0"/>
        <w:rPr>
          <w:rFonts w:asciiTheme="minorHAnsi" w:hAnsiTheme="minorHAnsi" w:cstheme="minorHAnsi"/>
          <w:sz w:val="20"/>
          <w:szCs w:val="20"/>
        </w:rPr>
      </w:pPr>
      <w:r w:rsidRPr="00CE3BC2">
        <w:rPr>
          <w:rFonts w:asciiTheme="minorHAnsi" w:hAnsiTheme="minorHAnsi" w:cstheme="minorHAnsi"/>
          <w:sz w:val="20"/>
          <w:szCs w:val="20"/>
        </w:rPr>
        <w:t>Tytuł operacj</w:t>
      </w:r>
      <w:r w:rsidR="00A4197A" w:rsidRPr="00CE3BC2">
        <w:rPr>
          <w:rFonts w:asciiTheme="minorHAnsi" w:hAnsiTheme="minorHAnsi" w:cstheme="minorHAnsi"/>
          <w:sz w:val="20"/>
          <w:szCs w:val="20"/>
        </w:rPr>
        <w:t>i</w:t>
      </w:r>
    </w:p>
    <w:p w14:paraId="4CDF219B" w14:textId="77777777" w:rsidR="003B3D5C" w:rsidRPr="00CE3BC2" w:rsidRDefault="003B3D5C" w:rsidP="00762A09">
      <w:pPr>
        <w:jc w:val="center"/>
        <w:rPr>
          <w:rFonts w:cstheme="minorHAnsi"/>
          <w:b/>
        </w:rPr>
      </w:pPr>
      <w:r w:rsidRPr="00CE3BC2">
        <w:rPr>
          <w:rFonts w:cstheme="minorHAnsi"/>
          <w:b/>
        </w:rPr>
        <w:t xml:space="preserve">UZASADNIENIE </w:t>
      </w:r>
      <w:r w:rsidR="00096121" w:rsidRPr="00CE3BC2">
        <w:rPr>
          <w:rFonts w:cstheme="minorHAnsi"/>
          <w:b/>
        </w:rPr>
        <w:t>SPEŁNIENIA KRYTERIUM</w:t>
      </w:r>
    </w:p>
    <w:tbl>
      <w:tblPr>
        <w:tblpPr w:leftFromText="141" w:rightFromText="141" w:vertAnchor="text" w:horzAnchor="page" w:tblpXSpec="center" w:tblpY="141"/>
        <w:tblW w:w="1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3905"/>
        <w:gridCol w:w="8222"/>
      </w:tblGrid>
      <w:tr w:rsidR="0052383E" w:rsidRPr="00CE3BC2" w14:paraId="572E4B33" w14:textId="77777777" w:rsidTr="00914DB9">
        <w:trPr>
          <w:trHeight w:val="841"/>
        </w:trPr>
        <w:tc>
          <w:tcPr>
            <w:tcW w:w="567" w:type="dxa"/>
            <w:shd w:val="clear" w:color="auto" w:fill="D9D9D9"/>
            <w:vAlign w:val="center"/>
          </w:tcPr>
          <w:p w14:paraId="27190B28"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Lp.</w:t>
            </w:r>
          </w:p>
        </w:tc>
        <w:tc>
          <w:tcPr>
            <w:tcW w:w="2127" w:type="dxa"/>
            <w:shd w:val="clear" w:color="auto" w:fill="D9D9D9"/>
            <w:vAlign w:val="center"/>
          </w:tcPr>
          <w:p w14:paraId="06CDBAD4"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Kryteri</w:t>
            </w:r>
            <w:r w:rsidR="008D7B2F" w:rsidRPr="00CE3BC2">
              <w:rPr>
                <w:rFonts w:eastAsia="Calibri" w:cstheme="minorHAnsi"/>
                <w:b/>
              </w:rPr>
              <w:t>um</w:t>
            </w:r>
          </w:p>
        </w:tc>
        <w:tc>
          <w:tcPr>
            <w:tcW w:w="3905" w:type="dxa"/>
            <w:shd w:val="clear" w:color="auto" w:fill="D9D9D9"/>
            <w:vAlign w:val="center"/>
          </w:tcPr>
          <w:p w14:paraId="1D84FA76" w14:textId="77777777" w:rsidR="0052383E" w:rsidRPr="00CE3BC2" w:rsidRDefault="0052383E" w:rsidP="00914DB9">
            <w:pPr>
              <w:spacing w:line="240" w:lineRule="auto"/>
              <w:jc w:val="center"/>
              <w:rPr>
                <w:rFonts w:eastAsia="Calibri" w:cstheme="minorHAnsi"/>
                <w:b/>
              </w:rPr>
            </w:pPr>
            <w:r w:rsidRPr="00CE3BC2">
              <w:rPr>
                <w:rFonts w:eastAsia="Calibri" w:cstheme="minorHAnsi"/>
                <w:b/>
              </w:rPr>
              <w:t>Definicja kryterium</w:t>
            </w:r>
          </w:p>
        </w:tc>
        <w:tc>
          <w:tcPr>
            <w:tcW w:w="8222" w:type="dxa"/>
            <w:shd w:val="clear" w:color="auto" w:fill="D9D9D9"/>
            <w:vAlign w:val="center"/>
          </w:tcPr>
          <w:p w14:paraId="11893120" w14:textId="77777777" w:rsidR="0052383E" w:rsidRPr="00CE3BC2" w:rsidRDefault="00CD0FDF" w:rsidP="00914DB9">
            <w:pPr>
              <w:spacing w:line="240" w:lineRule="auto"/>
              <w:jc w:val="center"/>
              <w:rPr>
                <w:rFonts w:eastAsia="Calibri" w:cstheme="minorHAnsi"/>
                <w:b/>
              </w:rPr>
            </w:pPr>
            <w:r w:rsidRPr="00CE3BC2">
              <w:rPr>
                <w:rFonts w:eastAsia="Calibri" w:cstheme="minorHAnsi"/>
                <w:b/>
              </w:rPr>
              <w:t>Uzasadnienie spełnienia wybranego kryterium /wypełnia wnioskodawca/</w:t>
            </w:r>
          </w:p>
        </w:tc>
      </w:tr>
      <w:tr w:rsidR="00CD0FDF" w:rsidRPr="00CE3BC2" w14:paraId="01FC5E47" w14:textId="77777777" w:rsidTr="002801A8">
        <w:trPr>
          <w:trHeight w:val="1062"/>
        </w:trPr>
        <w:tc>
          <w:tcPr>
            <w:tcW w:w="567" w:type="dxa"/>
          </w:tcPr>
          <w:p w14:paraId="2607D4AC" w14:textId="5B66958E"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1</w:t>
            </w:r>
            <w:r w:rsidR="002801A8">
              <w:rPr>
                <w:rFonts w:eastAsia="Calibri" w:cstheme="minorHAnsi"/>
                <w:sz w:val="20"/>
                <w:szCs w:val="20"/>
              </w:rPr>
              <w:t>.</w:t>
            </w:r>
          </w:p>
        </w:tc>
        <w:tc>
          <w:tcPr>
            <w:tcW w:w="2127" w:type="dxa"/>
          </w:tcPr>
          <w:p w14:paraId="1576889A" w14:textId="0878BB71" w:rsidR="00CD0FDF" w:rsidRPr="00CE3BC2" w:rsidRDefault="000D2985" w:rsidP="002801A8">
            <w:pPr>
              <w:spacing w:after="0" w:line="240" w:lineRule="auto"/>
              <w:rPr>
                <w:rFonts w:eastAsia="Calibri" w:cstheme="minorHAnsi"/>
                <w:b/>
                <w:bCs/>
                <w:sz w:val="20"/>
                <w:szCs w:val="20"/>
                <w:u w:val="single"/>
              </w:rPr>
            </w:pPr>
            <w:r w:rsidRPr="00A34B9F">
              <w:rPr>
                <w:rFonts w:ascii="Calibri" w:hAnsi="Calibri" w:cs="Calibri"/>
                <w:sz w:val="20"/>
                <w:szCs w:val="20"/>
              </w:rPr>
              <w:t>Racjonalne gospodarowanie zasobami lub ograniczanie presji na środowisko</w:t>
            </w:r>
          </w:p>
        </w:tc>
        <w:tc>
          <w:tcPr>
            <w:tcW w:w="3905" w:type="dxa"/>
          </w:tcPr>
          <w:p w14:paraId="4AC8E630" w14:textId="1838DB12" w:rsidR="000D2985" w:rsidRPr="005C2E4D" w:rsidRDefault="000D2985" w:rsidP="000D2985">
            <w:p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Kryterium będzie uznane za spełnione, jeśli projekt zakłada co najmniej 20 % kosztów </w:t>
            </w:r>
            <w:r>
              <w:rPr>
                <w:rFonts w:ascii="Calibri" w:eastAsia="Times New Roman" w:hAnsi="Calibri" w:cs="Calibri"/>
                <w:sz w:val="20"/>
                <w:szCs w:val="20"/>
                <w:lang w:eastAsia="pl-PL"/>
              </w:rPr>
              <w:br/>
            </w:r>
            <w:r w:rsidRPr="005C2E4D">
              <w:rPr>
                <w:rFonts w:ascii="Calibri" w:eastAsia="Times New Roman" w:hAnsi="Calibri" w:cs="Calibri"/>
                <w:sz w:val="20"/>
                <w:szCs w:val="20"/>
                <w:lang w:eastAsia="pl-PL"/>
              </w:rPr>
              <w:t xml:space="preserve">(w odniesieniu do całego projektu) ale nie więcej niż 50 % musi być przeznaczone na realizację zadań związanych </w:t>
            </w:r>
            <w:r>
              <w:rPr>
                <w:rFonts w:ascii="Calibri" w:eastAsia="Times New Roman" w:hAnsi="Calibri" w:cs="Calibri"/>
                <w:sz w:val="20"/>
                <w:szCs w:val="20"/>
                <w:lang w:eastAsia="pl-PL"/>
              </w:rPr>
              <w:br/>
            </w:r>
            <w:r w:rsidRPr="005C2E4D">
              <w:rPr>
                <w:rFonts w:ascii="Calibri" w:eastAsia="Times New Roman" w:hAnsi="Calibri" w:cs="Calibri"/>
                <w:sz w:val="20"/>
                <w:szCs w:val="20"/>
                <w:lang w:eastAsia="pl-PL"/>
              </w:rPr>
              <w:t xml:space="preserve">z zastosowaniem rozwiązań sprzyjających ochronie środowiska lub przeciwdziałających zmianom klimatu. </w:t>
            </w:r>
          </w:p>
          <w:p w14:paraId="1833A7F7" w14:textId="77777777" w:rsidR="000D2985" w:rsidRPr="005C2E4D" w:rsidRDefault="000D2985" w:rsidP="000D2985">
            <w:p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Za działania mające wpływ na ochronę środowiska i/lub przeciwdziałające zmianom klimatu uznaje się m.in. inwestycje w : </w:t>
            </w:r>
          </w:p>
          <w:p w14:paraId="10BF711F" w14:textId="77777777" w:rsidR="000D2985" w:rsidRPr="005C2E4D" w:rsidRDefault="000D2985" w:rsidP="000D2985">
            <w:pPr>
              <w:pStyle w:val="Akapitzlist"/>
              <w:numPr>
                <w:ilvl w:val="0"/>
                <w:numId w:val="17"/>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instalacje wykorzystujące odnawialne źródła energii, </w:t>
            </w:r>
          </w:p>
          <w:p w14:paraId="1B636331" w14:textId="77777777" w:rsidR="000D2985" w:rsidRPr="005C2E4D" w:rsidRDefault="000D2985" w:rsidP="000D2985">
            <w:pPr>
              <w:pStyle w:val="Akapitzlist"/>
              <w:numPr>
                <w:ilvl w:val="0"/>
                <w:numId w:val="17"/>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instalacje wykorzystujące energię słońca (np. kolektory słoneczne, fotowoltaika), </w:t>
            </w:r>
          </w:p>
          <w:p w14:paraId="4EE119BA" w14:textId="77777777" w:rsidR="000D2985" w:rsidRPr="005C2E4D" w:rsidRDefault="000D2985" w:rsidP="000D2985">
            <w:pPr>
              <w:pStyle w:val="Akapitzlist"/>
              <w:numPr>
                <w:ilvl w:val="0"/>
                <w:numId w:val="17"/>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jednostki wykorzystujące energię geotermalną, pompy ciepła, </w:t>
            </w:r>
          </w:p>
          <w:p w14:paraId="2CA4E6FD" w14:textId="77777777" w:rsidR="000D2985" w:rsidRPr="005C2E4D" w:rsidRDefault="000D2985" w:rsidP="000D2985">
            <w:pPr>
              <w:pStyle w:val="Akapitzlist"/>
              <w:numPr>
                <w:ilvl w:val="0"/>
                <w:numId w:val="17"/>
              </w:numPr>
              <w:spacing w:after="0" w:line="240" w:lineRule="auto"/>
              <w:rPr>
                <w:rFonts w:ascii="Calibri" w:eastAsia="Times New Roman" w:hAnsi="Calibri" w:cs="Calibri"/>
                <w:sz w:val="20"/>
                <w:szCs w:val="20"/>
                <w:lang w:eastAsia="pl-PL"/>
              </w:rPr>
            </w:pPr>
            <w:r w:rsidRPr="005C2E4D">
              <w:rPr>
                <w:rFonts w:ascii="Calibri" w:eastAsia="Times New Roman" w:hAnsi="Calibri" w:cs="Calibri"/>
                <w:sz w:val="20"/>
                <w:szCs w:val="20"/>
                <w:lang w:eastAsia="pl-PL"/>
              </w:rPr>
              <w:t xml:space="preserve">małe elektrownie wodne, elektrownie wiatrowe, </w:t>
            </w:r>
          </w:p>
          <w:p w14:paraId="7F6345AC" w14:textId="5838FC5B" w:rsidR="00CD0FDF" w:rsidRPr="00CE3BC2" w:rsidRDefault="000D2985" w:rsidP="000D2985">
            <w:pPr>
              <w:spacing w:after="0" w:line="240" w:lineRule="auto"/>
              <w:rPr>
                <w:rFonts w:eastAsia="Calibri" w:cstheme="minorHAnsi"/>
                <w:sz w:val="20"/>
                <w:szCs w:val="20"/>
              </w:rPr>
            </w:pPr>
            <w:r w:rsidRPr="005C2E4D">
              <w:rPr>
                <w:rFonts w:ascii="Calibri" w:eastAsia="Times New Roman" w:hAnsi="Calibri" w:cs="Calibri"/>
                <w:sz w:val="20"/>
                <w:szCs w:val="20"/>
                <w:lang w:eastAsia="pl-PL"/>
              </w:rPr>
              <w:t xml:space="preserve">instalacje wykorzysujące biomasę lub biogaz. Inwestycje związane z poprawą utrzymania ciepła </w:t>
            </w:r>
            <w:r>
              <w:rPr>
                <w:rFonts w:ascii="Calibri" w:eastAsia="Times New Roman" w:hAnsi="Calibri" w:cs="Calibri"/>
                <w:sz w:val="20"/>
                <w:szCs w:val="20"/>
                <w:lang w:eastAsia="pl-PL"/>
              </w:rPr>
              <w:br/>
            </w:r>
            <w:r w:rsidRPr="005C2E4D">
              <w:rPr>
                <w:rFonts w:ascii="Calibri" w:eastAsia="Times New Roman" w:hAnsi="Calibri" w:cs="Calibri"/>
                <w:sz w:val="20"/>
                <w:szCs w:val="20"/>
                <w:lang w:eastAsia="pl-PL"/>
              </w:rPr>
              <w:lastRenderedPageBreak/>
              <w:t xml:space="preserve">w budynku (izolacja termiczna budynku, wymiana okien na energooszczędne). Budowa/ rozbudowa budynków niskoenergetycznych (tzw. pasywnych, zero energetycznych). Likwidacja pieców </w:t>
            </w:r>
            <w:r>
              <w:rPr>
                <w:rFonts w:ascii="Calibri" w:eastAsia="Times New Roman" w:hAnsi="Calibri" w:cs="Calibri"/>
                <w:sz w:val="20"/>
                <w:szCs w:val="20"/>
                <w:lang w:eastAsia="pl-PL"/>
              </w:rPr>
              <w:br/>
            </w:r>
            <w:r w:rsidRPr="005C2E4D">
              <w:rPr>
                <w:rFonts w:ascii="Calibri" w:eastAsia="Times New Roman" w:hAnsi="Calibri" w:cs="Calibri"/>
                <w:sz w:val="20"/>
                <w:szCs w:val="20"/>
                <w:lang w:eastAsia="pl-PL"/>
              </w:rPr>
              <w:t>i palenisk węglowych na rzecz nowoczesnych technologii niskoemisyjnych (np. kolektory słoneczne, pompy ciepła, mikro wiatraki przydomowe, źródła ciepła na biomasę, paliwa gazowe, paliwa stałe z kotłami minimum 5 generacji).</w:t>
            </w:r>
          </w:p>
        </w:tc>
        <w:tc>
          <w:tcPr>
            <w:tcW w:w="8222" w:type="dxa"/>
          </w:tcPr>
          <w:p w14:paraId="1E74CD80" w14:textId="77777777" w:rsidR="00CD0FDF" w:rsidRPr="00CE3BC2" w:rsidRDefault="00CD0FDF" w:rsidP="002801A8">
            <w:pPr>
              <w:spacing w:after="0" w:line="240" w:lineRule="auto"/>
              <w:ind w:right="1216"/>
              <w:rPr>
                <w:rFonts w:eastAsia="Calibri" w:cstheme="minorHAnsi"/>
                <w:b/>
              </w:rPr>
            </w:pPr>
          </w:p>
        </w:tc>
      </w:tr>
      <w:tr w:rsidR="00CD0FDF" w:rsidRPr="00CE3BC2" w14:paraId="06BC42C5" w14:textId="77777777" w:rsidTr="002801A8">
        <w:trPr>
          <w:trHeight w:val="65"/>
        </w:trPr>
        <w:tc>
          <w:tcPr>
            <w:tcW w:w="567" w:type="dxa"/>
          </w:tcPr>
          <w:p w14:paraId="49B974CD" w14:textId="211C72A3" w:rsidR="00CD0FDF" w:rsidRPr="00CE3BC2" w:rsidRDefault="00CD0FDF" w:rsidP="002801A8">
            <w:pPr>
              <w:spacing w:after="0" w:line="240" w:lineRule="auto"/>
              <w:ind w:left="67"/>
              <w:contextualSpacing/>
              <w:rPr>
                <w:rFonts w:eastAsia="Calibri" w:cstheme="minorHAnsi"/>
                <w:sz w:val="20"/>
                <w:szCs w:val="20"/>
              </w:rPr>
            </w:pPr>
            <w:r w:rsidRPr="00CE3BC2">
              <w:rPr>
                <w:rFonts w:eastAsia="Calibri" w:cstheme="minorHAnsi"/>
                <w:sz w:val="20"/>
                <w:szCs w:val="20"/>
              </w:rPr>
              <w:t>2</w:t>
            </w:r>
            <w:r w:rsidR="002801A8">
              <w:rPr>
                <w:rFonts w:eastAsia="Calibri" w:cstheme="minorHAnsi"/>
                <w:sz w:val="20"/>
                <w:szCs w:val="20"/>
              </w:rPr>
              <w:t>.</w:t>
            </w:r>
          </w:p>
        </w:tc>
        <w:tc>
          <w:tcPr>
            <w:tcW w:w="2127" w:type="dxa"/>
          </w:tcPr>
          <w:p w14:paraId="6AC2C05A" w14:textId="1D7B6521" w:rsidR="00CD0FDF" w:rsidRPr="00CE3BC2" w:rsidRDefault="000D2985" w:rsidP="002801A8">
            <w:pPr>
              <w:spacing w:after="0" w:line="240" w:lineRule="auto"/>
              <w:ind w:left="34"/>
              <w:rPr>
                <w:rFonts w:eastAsia="Calibri" w:cstheme="minorHAnsi"/>
                <w:sz w:val="20"/>
                <w:szCs w:val="20"/>
              </w:rPr>
            </w:pPr>
            <w:r>
              <w:rPr>
                <w:rFonts w:ascii="Calibri" w:eastAsia="Times New Roman" w:hAnsi="Calibri" w:cs="Calibri"/>
                <w:sz w:val="20"/>
                <w:szCs w:val="20"/>
                <w:lang w:eastAsia="pl-PL"/>
              </w:rPr>
              <w:t xml:space="preserve">Skierowanie projektu do zdiagnozowanych w LSR grup </w:t>
            </w:r>
            <w:r>
              <w:rPr>
                <w:rFonts w:ascii="Calibri" w:eastAsia="Times New Roman" w:hAnsi="Calibri" w:cs="Calibri"/>
                <w:sz w:val="20"/>
                <w:szCs w:val="20"/>
                <w:lang w:eastAsia="pl-PL"/>
              </w:rPr>
              <w:br/>
              <w:t>w niekorzystnej sytuacji</w:t>
            </w:r>
          </w:p>
        </w:tc>
        <w:tc>
          <w:tcPr>
            <w:tcW w:w="3905" w:type="dxa"/>
          </w:tcPr>
          <w:p w14:paraId="7C463A22" w14:textId="77777777" w:rsidR="000D2985" w:rsidRDefault="000D2985" w:rsidP="000D2985">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 xml:space="preserve">Kryterium będzie uznane za spełnione, jeśli realizacja projektu przyczyni się do wsparcia osób z grup znajdujących się w niekorzystnej sytuacji, określonych </w:t>
            </w:r>
            <w:r>
              <w:rPr>
                <w:rFonts w:ascii="Calibri" w:eastAsia="Times New Roman" w:hAnsi="Calibri" w:cs="Calibri"/>
                <w:sz w:val="20"/>
                <w:szCs w:val="20"/>
                <w:lang w:eastAsia="pl-PL"/>
              </w:rPr>
              <w:br/>
              <w:t>w LSR.</w:t>
            </w:r>
          </w:p>
          <w:p w14:paraId="2D313652" w14:textId="233CDCEA" w:rsidR="000D2985" w:rsidRDefault="000D2985" w:rsidP="000D2985">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u w:val="single"/>
                <w:lang w:eastAsia="pl-PL"/>
              </w:rPr>
              <w:t>Osoby w niekorzystnej sytuacji</w:t>
            </w:r>
            <w:r>
              <w:rPr>
                <w:rFonts w:ascii="Calibri" w:eastAsia="Times New Roman" w:hAnsi="Calibri" w:cs="Calibri"/>
                <w:sz w:val="20"/>
                <w:szCs w:val="20"/>
                <w:lang w:eastAsia="pl-PL"/>
              </w:rPr>
              <w:t xml:space="preserve"> – osoby </w:t>
            </w:r>
            <w:r>
              <w:rPr>
                <w:rFonts w:ascii="Calibri" w:eastAsia="Times New Roman" w:hAnsi="Calibri" w:cs="Calibri"/>
                <w:sz w:val="20"/>
                <w:szCs w:val="20"/>
                <w:lang w:eastAsia="pl-PL"/>
              </w:rPr>
              <w:br/>
              <w:t xml:space="preserve">z niepełnosprawnościami oraz ich opiekunowie, kobiety, migranci, rolnicy </w:t>
            </w:r>
            <w:r>
              <w:rPr>
                <w:rFonts w:ascii="Calibri" w:eastAsia="Times New Roman" w:hAnsi="Calibri" w:cs="Calibri"/>
                <w:sz w:val="20"/>
                <w:szCs w:val="20"/>
                <w:lang w:eastAsia="pl-PL"/>
              </w:rPr>
              <w:br/>
              <w:t xml:space="preserve">z małych gospodarstw lub osoby poszukujące zatrudnienia np. mieszkańcy osiedli po-PGR. </w:t>
            </w:r>
          </w:p>
          <w:p w14:paraId="4C5A3268" w14:textId="53FDA6F4" w:rsidR="00CD0FDF" w:rsidRPr="00F91672" w:rsidRDefault="000D2985" w:rsidP="000D2985">
            <w:pPr>
              <w:spacing w:after="0" w:line="240" w:lineRule="auto"/>
              <w:rPr>
                <w:rFonts w:cstheme="minorHAnsi"/>
                <w:sz w:val="20"/>
                <w:szCs w:val="20"/>
              </w:rPr>
            </w:pPr>
            <w:r>
              <w:rPr>
                <w:rFonts w:ascii="Calibri" w:eastAsia="Times New Roman" w:hAnsi="Calibri" w:cs="Calibri"/>
                <w:sz w:val="20"/>
                <w:szCs w:val="20"/>
                <w:u w:val="single"/>
                <w:lang w:eastAsia="pl-PL"/>
              </w:rPr>
              <w:t>Małe gospodarstwo rolne</w:t>
            </w:r>
            <w:r>
              <w:rPr>
                <w:rFonts w:ascii="Calibri" w:eastAsia="Times New Roman" w:hAnsi="Calibri" w:cs="Calibri"/>
                <w:sz w:val="20"/>
                <w:szCs w:val="20"/>
                <w:lang w:eastAsia="pl-PL"/>
              </w:rPr>
              <w:t xml:space="preserve"> –</w:t>
            </w:r>
            <w:r>
              <w:rPr>
                <w:rFonts w:ascii="Calibri" w:eastAsia="Times New Roman" w:hAnsi="Calibri" w:cs="Calibri"/>
                <w:strike/>
                <w:color w:val="FF0000"/>
                <w:sz w:val="20"/>
                <w:szCs w:val="20"/>
                <w:lang w:eastAsia="pl-PL"/>
              </w:rPr>
              <w:t xml:space="preserve"> </w:t>
            </w:r>
            <w:r>
              <w:rPr>
                <w:rFonts w:ascii="Calibri" w:eastAsia="Times New Roman" w:hAnsi="Calibri" w:cs="Calibri"/>
                <w:sz w:val="20"/>
                <w:szCs w:val="20"/>
                <w:lang w:eastAsia="pl-PL"/>
              </w:rPr>
              <w:t>za małe gospodarstwo przyjmuje się gospodarstwo, którego powierzchnia jest mniejsza niż 11,42 ha.</w:t>
            </w:r>
          </w:p>
        </w:tc>
        <w:tc>
          <w:tcPr>
            <w:tcW w:w="8222" w:type="dxa"/>
          </w:tcPr>
          <w:p w14:paraId="3B4CA755" w14:textId="77777777" w:rsidR="00CD0FDF" w:rsidRPr="00CE3BC2" w:rsidRDefault="00CD0FDF" w:rsidP="002801A8">
            <w:pPr>
              <w:spacing w:after="0" w:line="240" w:lineRule="auto"/>
              <w:rPr>
                <w:rFonts w:eastAsia="Calibri" w:cstheme="minorHAnsi"/>
                <w:b/>
              </w:rPr>
            </w:pPr>
          </w:p>
        </w:tc>
      </w:tr>
      <w:tr w:rsidR="00CD0FDF" w:rsidRPr="00CE3BC2" w14:paraId="5C5D02A1" w14:textId="77777777" w:rsidTr="002801A8">
        <w:trPr>
          <w:trHeight w:val="846"/>
        </w:trPr>
        <w:tc>
          <w:tcPr>
            <w:tcW w:w="567" w:type="dxa"/>
          </w:tcPr>
          <w:p w14:paraId="7F5A3FB4" w14:textId="3ECB8790"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3</w:t>
            </w:r>
            <w:r w:rsidR="002801A8">
              <w:rPr>
                <w:rFonts w:eastAsia="Calibri" w:cstheme="minorHAnsi"/>
                <w:sz w:val="20"/>
                <w:szCs w:val="20"/>
              </w:rPr>
              <w:t>.</w:t>
            </w:r>
          </w:p>
        </w:tc>
        <w:tc>
          <w:tcPr>
            <w:tcW w:w="2127" w:type="dxa"/>
          </w:tcPr>
          <w:p w14:paraId="444AC8D0" w14:textId="1919EB85" w:rsidR="00CD0FDF" w:rsidRPr="00CE3BC2" w:rsidRDefault="000D2985" w:rsidP="002801A8">
            <w:pPr>
              <w:spacing w:after="0" w:line="240" w:lineRule="auto"/>
              <w:rPr>
                <w:rFonts w:eastAsia="Calibri" w:cstheme="minorHAnsi"/>
                <w:sz w:val="20"/>
                <w:szCs w:val="20"/>
              </w:rPr>
            </w:pPr>
            <w:r w:rsidRPr="00A34B9F">
              <w:rPr>
                <w:rFonts w:ascii="Calibri" w:hAnsi="Calibri" w:cs="Calibri"/>
                <w:sz w:val="20"/>
                <w:szCs w:val="20"/>
              </w:rPr>
              <w:t>Zintegrowanie</w:t>
            </w:r>
          </w:p>
        </w:tc>
        <w:tc>
          <w:tcPr>
            <w:tcW w:w="3905" w:type="dxa"/>
          </w:tcPr>
          <w:p w14:paraId="0406A71D" w14:textId="08828680" w:rsidR="000D2985" w:rsidRPr="000D2985" w:rsidRDefault="000D2985" w:rsidP="000D2985">
            <w:pPr>
              <w:spacing w:after="0" w:line="240" w:lineRule="auto"/>
              <w:rPr>
                <w:rFonts w:ascii="Calibri" w:hAnsi="Calibri" w:cs="Calibri"/>
                <w:sz w:val="20"/>
                <w:szCs w:val="20"/>
              </w:rPr>
            </w:pPr>
            <w:r w:rsidRPr="00A34B9F">
              <w:rPr>
                <w:rFonts w:ascii="Calibri" w:hAnsi="Calibri" w:cs="Calibri"/>
                <w:sz w:val="20"/>
                <w:szCs w:val="20"/>
              </w:rPr>
              <w:t>Kryterium będzie uznane za spełnione, jeśli w projekcie zostanie wykazana spójność z innymi projektami zrealizowanymi na obszarze LSR, które dotyczą różnych dziedzin, tematyk, gospodarki (np. edukacja, zdrowie, kultura, turystyka) i jednocześnie umożliwiają kompleksowe zaspokojenie zdiagnozowanych potrzeb społeczności.</w:t>
            </w:r>
          </w:p>
        </w:tc>
        <w:tc>
          <w:tcPr>
            <w:tcW w:w="8222" w:type="dxa"/>
          </w:tcPr>
          <w:p w14:paraId="0E45A4F5" w14:textId="77777777" w:rsidR="00CD0FDF" w:rsidRPr="00CE3BC2" w:rsidRDefault="00CD0FDF" w:rsidP="002801A8">
            <w:pPr>
              <w:spacing w:after="0" w:line="240" w:lineRule="auto"/>
              <w:rPr>
                <w:rFonts w:eastAsia="Calibri" w:cstheme="minorHAnsi"/>
                <w:b/>
              </w:rPr>
            </w:pPr>
          </w:p>
          <w:p w14:paraId="20D5FEEE" w14:textId="77777777" w:rsidR="00C208B8" w:rsidRPr="00CE3BC2" w:rsidRDefault="00C208B8" w:rsidP="002801A8">
            <w:pPr>
              <w:spacing w:after="0" w:line="240" w:lineRule="auto"/>
              <w:rPr>
                <w:rFonts w:eastAsia="Calibri" w:cstheme="minorHAnsi"/>
                <w:b/>
              </w:rPr>
            </w:pPr>
          </w:p>
          <w:p w14:paraId="4CA1C594" w14:textId="77777777" w:rsidR="00C208B8" w:rsidRPr="00CE3BC2" w:rsidRDefault="00C208B8" w:rsidP="002801A8">
            <w:pPr>
              <w:spacing w:after="0" w:line="240" w:lineRule="auto"/>
              <w:rPr>
                <w:rFonts w:eastAsia="Calibri" w:cstheme="minorHAnsi"/>
                <w:b/>
              </w:rPr>
            </w:pPr>
          </w:p>
          <w:p w14:paraId="7525A5CA" w14:textId="77777777" w:rsidR="00C208B8" w:rsidRPr="00CE3BC2" w:rsidRDefault="00C208B8" w:rsidP="002801A8">
            <w:pPr>
              <w:spacing w:after="0" w:line="240" w:lineRule="auto"/>
              <w:rPr>
                <w:rFonts w:eastAsia="Calibri" w:cstheme="minorHAnsi"/>
                <w:b/>
              </w:rPr>
            </w:pPr>
          </w:p>
          <w:p w14:paraId="40562D38" w14:textId="77777777" w:rsidR="00C208B8" w:rsidRPr="00CE3BC2" w:rsidRDefault="00C208B8" w:rsidP="002801A8">
            <w:pPr>
              <w:spacing w:after="0" w:line="240" w:lineRule="auto"/>
              <w:rPr>
                <w:rFonts w:eastAsia="Calibri" w:cstheme="minorHAnsi"/>
                <w:b/>
              </w:rPr>
            </w:pPr>
          </w:p>
          <w:p w14:paraId="45119A7B" w14:textId="77777777" w:rsidR="00C208B8" w:rsidRPr="00CE3BC2" w:rsidRDefault="00C208B8" w:rsidP="002801A8">
            <w:pPr>
              <w:spacing w:after="0" w:line="240" w:lineRule="auto"/>
              <w:rPr>
                <w:rFonts w:eastAsia="Calibri" w:cstheme="minorHAnsi"/>
                <w:b/>
              </w:rPr>
            </w:pPr>
          </w:p>
          <w:p w14:paraId="5C30EF66" w14:textId="77777777" w:rsidR="00C208B8" w:rsidRPr="00CE3BC2" w:rsidRDefault="00C208B8" w:rsidP="002801A8">
            <w:pPr>
              <w:spacing w:after="0" w:line="240" w:lineRule="auto"/>
              <w:rPr>
                <w:rFonts w:eastAsia="Calibri" w:cstheme="minorHAnsi"/>
                <w:b/>
              </w:rPr>
            </w:pPr>
          </w:p>
        </w:tc>
      </w:tr>
      <w:tr w:rsidR="00CD0FDF" w:rsidRPr="00CE3BC2" w14:paraId="33BE0625" w14:textId="77777777" w:rsidTr="002801A8">
        <w:trPr>
          <w:trHeight w:val="65"/>
        </w:trPr>
        <w:tc>
          <w:tcPr>
            <w:tcW w:w="567" w:type="dxa"/>
          </w:tcPr>
          <w:p w14:paraId="773ACDE0" w14:textId="24BD1B34"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4</w:t>
            </w:r>
            <w:r w:rsidR="00F029ED">
              <w:rPr>
                <w:rFonts w:eastAsia="Calibri" w:cstheme="minorHAnsi"/>
                <w:sz w:val="20"/>
                <w:szCs w:val="20"/>
              </w:rPr>
              <w:t>.</w:t>
            </w:r>
          </w:p>
        </w:tc>
        <w:tc>
          <w:tcPr>
            <w:tcW w:w="2127" w:type="dxa"/>
          </w:tcPr>
          <w:p w14:paraId="4249BC94" w14:textId="77777777" w:rsidR="000D2985" w:rsidRDefault="000D2985" w:rsidP="000D2985">
            <w:pPr>
              <w:spacing w:after="0"/>
              <w:rPr>
                <w:rFonts w:ascii="Calibri" w:hAnsi="Calibri" w:cs="Calibri"/>
                <w:sz w:val="20"/>
                <w:szCs w:val="20"/>
              </w:rPr>
            </w:pPr>
            <w:r w:rsidRPr="00A34B9F">
              <w:rPr>
                <w:rFonts w:ascii="Calibri" w:hAnsi="Calibri" w:cs="Calibri"/>
                <w:sz w:val="20"/>
                <w:szCs w:val="20"/>
              </w:rPr>
              <w:t>Innowacyjność</w:t>
            </w:r>
          </w:p>
          <w:p w14:paraId="21D45AA6" w14:textId="77777777" w:rsidR="000D2985" w:rsidRDefault="000D2985" w:rsidP="000D2985">
            <w:pPr>
              <w:spacing w:after="0"/>
              <w:rPr>
                <w:rFonts w:ascii="Calibri" w:hAnsi="Calibri" w:cs="Calibri"/>
                <w:sz w:val="20"/>
                <w:szCs w:val="20"/>
              </w:rPr>
            </w:pPr>
          </w:p>
          <w:p w14:paraId="25F90017" w14:textId="6AA666D2" w:rsidR="00CD0FDF" w:rsidRPr="00CE3BC2" w:rsidRDefault="000D2985" w:rsidP="000D2985">
            <w:pPr>
              <w:spacing w:after="0" w:line="240" w:lineRule="auto"/>
              <w:rPr>
                <w:rFonts w:eastAsia="Calibri" w:cstheme="minorHAnsi"/>
                <w:sz w:val="20"/>
                <w:szCs w:val="20"/>
              </w:rPr>
            </w:pPr>
            <w:r w:rsidRPr="00622542">
              <w:rPr>
                <w:rFonts w:ascii="Calibri" w:hAnsi="Calibri" w:cs="Calibri"/>
                <w:b/>
                <w:bCs/>
                <w:sz w:val="20"/>
                <w:szCs w:val="20"/>
                <w:u w:val="single"/>
              </w:rPr>
              <w:t>- Kryterium Rozstrzygające</w:t>
            </w:r>
          </w:p>
        </w:tc>
        <w:tc>
          <w:tcPr>
            <w:tcW w:w="3905" w:type="dxa"/>
          </w:tcPr>
          <w:p w14:paraId="3EA49C05" w14:textId="77777777" w:rsidR="000D2985" w:rsidRPr="00A34B9F" w:rsidRDefault="000D2985" w:rsidP="000D2985">
            <w:pPr>
              <w:spacing w:after="0" w:line="240" w:lineRule="auto"/>
              <w:rPr>
                <w:rFonts w:ascii="Calibri" w:hAnsi="Calibri" w:cs="Calibri"/>
                <w:sz w:val="20"/>
                <w:szCs w:val="20"/>
              </w:rPr>
            </w:pPr>
            <w:r w:rsidRPr="00A34B9F">
              <w:rPr>
                <w:rFonts w:ascii="Calibri" w:hAnsi="Calibri" w:cs="Calibri"/>
                <w:sz w:val="20"/>
                <w:szCs w:val="20"/>
              </w:rPr>
              <w:t xml:space="preserve">Kryterium będzie uznane za spełnione, jeśli projekt będzie posiadał cechy innowacyjności, zgodnie </w:t>
            </w:r>
            <w:r>
              <w:rPr>
                <w:rFonts w:ascii="Calibri" w:hAnsi="Calibri" w:cs="Calibri"/>
                <w:sz w:val="20"/>
                <w:szCs w:val="20"/>
              </w:rPr>
              <w:br/>
            </w:r>
            <w:r w:rsidRPr="00A34B9F">
              <w:rPr>
                <w:rFonts w:ascii="Calibri" w:hAnsi="Calibri" w:cs="Calibri"/>
                <w:sz w:val="20"/>
                <w:szCs w:val="20"/>
              </w:rPr>
              <w:t>z zasadami określonymi w LSR.</w:t>
            </w:r>
          </w:p>
          <w:p w14:paraId="4C02303A"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Preferuje się projekty innowacyjne. </w:t>
            </w:r>
          </w:p>
          <w:p w14:paraId="0B00F4B2"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u w:val="single"/>
                <w:lang w:eastAsia="pl-PL"/>
              </w:rPr>
              <w:lastRenderedPageBreak/>
              <w:t>Innowacyjność</w:t>
            </w:r>
            <w:r w:rsidRPr="00A34B9F">
              <w:rPr>
                <w:rFonts w:ascii="Calibri" w:eastAsia="Times New Roman" w:hAnsi="Calibri" w:cs="Calibri"/>
                <w:sz w:val="20"/>
                <w:szCs w:val="20"/>
                <w:lang w:eastAsia="pl-PL"/>
              </w:rPr>
              <w:t xml:space="preserve"> - to zmiana mająca na celu wdrożenie nowego na obszarze objętym LSR lub znacząco udoskonalonego produktu, usługi, procesu, organizacji lub nowego sposobu wykorzystania lub zmobilizowania istniejących lokalnych zasobów przyrodniczych, historycznych, kulturowych czy społecznych.</w:t>
            </w:r>
          </w:p>
          <w:p w14:paraId="3EB7F90D" w14:textId="77777777" w:rsidR="000D2985" w:rsidRPr="00A34B9F" w:rsidRDefault="000D2985" w:rsidP="000D2985">
            <w:pPr>
              <w:spacing w:after="0" w:line="240" w:lineRule="auto"/>
              <w:rPr>
                <w:rFonts w:ascii="Calibri" w:eastAsia="Times New Roman" w:hAnsi="Calibri" w:cs="Calibri"/>
                <w:sz w:val="20"/>
                <w:szCs w:val="20"/>
                <w:u w:val="single"/>
                <w:lang w:eastAsia="pl-PL"/>
              </w:rPr>
            </w:pPr>
            <w:r w:rsidRPr="00A34B9F">
              <w:rPr>
                <w:rFonts w:ascii="Calibri" w:eastAsia="Times New Roman" w:hAnsi="Calibri" w:cs="Calibri"/>
                <w:sz w:val="20"/>
                <w:szCs w:val="20"/>
                <w:u w:val="single"/>
                <w:lang w:eastAsia="pl-PL"/>
              </w:rPr>
              <w:t>Wdrożenie innowacji będzie obejmować:</w:t>
            </w:r>
          </w:p>
          <w:p w14:paraId="32DA3DE4"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zwiększenie funkcjonalności, użyteczności produktów </w:t>
            </w:r>
            <w:r>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i usług, lub</w:t>
            </w:r>
          </w:p>
          <w:p w14:paraId="79852951"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unowocześnienie przestarzałych systemów, lub</w:t>
            </w:r>
          </w:p>
          <w:p w14:paraId="048F124C"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udoskonalenie technologii, lub</w:t>
            </w:r>
          </w:p>
          <w:p w14:paraId="7FBDA979"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usprawnienie komunikacji międzyludzkiej, lub</w:t>
            </w:r>
          </w:p>
          <w:p w14:paraId="2A1B8C2E"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optymalizację czasu pracy, lub</w:t>
            </w:r>
          </w:p>
          <w:p w14:paraId="7DDD990C"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ochronę środowiska naturalnego.</w:t>
            </w:r>
          </w:p>
          <w:p w14:paraId="3945677B" w14:textId="77777777" w:rsidR="000D2985" w:rsidRPr="00A34B9F" w:rsidRDefault="000D2985" w:rsidP="000D2985">
            <w:pPr>
              <w:spacing w:after="0" w:line="240" w:lineRule="auto"/>
              <w:rPr>
                <w:rFonts w:ascii="Calibri" w:eastAsia="Times New Roman" w:hAnsi="Calibri" w:cs="Calibri"/>
                <w:sz w:val="20"/>
                <w:szCs w:val="20"/>
                <w:u w:val="single"/>
                <w:lang w:eastAsia="pl-PL"/>
              </w:rPr>
            </w:pPr>
            <w:r w:rsidRPr="00A34B9F">
              <w:rPr>
                <w:rFonts w:ascii="Calibri" w:eastAsia="Times New Roman" w:hAnsi="Calibri" w:cs="Calibri"/>
                <w:sz w:val="20"/>
                <w:szCs w:val="20"/>
                <w:u w:val="single"/>
                <w:lang w:eastAsia="pl-PL"/>
              </w:rPr>
              <w:t>Oczekiwany wpływ innowacji na rozwój obszaru LSR to:</w:t>
            </w:r>
          </w:p>
          <w:p w14:paraId="369FB8EB" w14:textId="77777777" w:rsidR="000D2985" w:rsidRPr="00A34B9F" w:rsidRDefault="000D2985" w:rsidP="000D2985">
            <w:pPr>
              <w:spacing w:after="0" w:line="240" w:lineRule="auto"/>
              <w:rPr>
                <w:rFonts w:ascii="Calibri" w:eastAsia="Times New Roman" w:hAnsi="Calibri" w:cs="Calibri"/>
                <w:sz w:val="20"/>
                <w:szCs w:val="20"/>
                <w:u w:val="single"/>
                <w:lang w:eastAsia="pl-PL"/>
              </w:rPr>
            </w:pPr>
            <w:r w:rsidRPr="001218BC">
              <w:rPr>
                <w:rFonts w:ascii="Calibri" w:eastAsia="Times New Roman" w:hAnsi="Calibri" w:cs="Calibri"/>
                <w:b/>
                <w:bCs/>
                <w:sz w:val="20"/>
                <w:szCs w:val="20"/>
                <w:u w:val="single"/>
                <w:lang w:eastAsia="pl-PL"/>
              </w:rPr>
              <w:t>1)</w:t>
            </w:r>
            <w:r w:rsidRPr="00A34B9F">
              <w:rPr>
                <w:rFonts w:ascii="Calibri" w:eastAsia="Times New Roman" w:hAnsi="Calibri" w:cs="Calibri"/>
                <w:sz w:val="20"/>
                <w:szCs w:val="20"/>
                <w:u w:val="single"/>
                <w:lang w:eastAsia="pl-PL"/>
              </w:rPr>
              <w:t xml:space="preserve"> </w:t>
            </w:r>
            <w:r w:rsidRPr="001218BC">
              <w:rPr>
                <w:rFonts w:ascii="Calibri" w:eastAsia="Times New Roman" w:hAnsi="Calibri" w:cs="Calibri"/>
                <w:b/>
                <w:bCs/>
                <w:sz w:val="20"/>
                <w:szCs w:val="20"/>
                <w:u w:val="single"/>
                <w:lang w:eastAsia="pl-PL"/>
              </w:rPr>
              <w:t>innowacje społeczne</w:t>
            </w:r>
            <w:r>
              <w:rPr>
                <w:rFonts w:ascii="Calibri" w:eastAsia="Times New Roman" w:hAnsi="Calibri" w:cs="Calibri"/>
                <w:sz w:val="20"/>
                <w:szCs w:val="20"/>
                <w:u w:val="single"/>
                <w:lang w:eastAsia="pl-PL"/>
              </w:rPr>
              <w:t>:</w:t>
            </w:r>
          </w:p>
          <w:p w14:paraId="2885E40B"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aktywizacja i integracja osób młodych , seniorów oraz osób </w:t>
            </w:r>
            <w:r w:rsidRPr="00A34B9F">
              <w:rPr>
                <w:rFonts w:ascii="Calibri" w:eastAsia="Times New Roman" w:hAnsi="Calibri" w:cs="Calibri"/>
                <w:sz w:val="20"/>
                <w:szCs w:val="20"/>
                <w:lang w:eastAsia="pl-PL"/>
              </w:rPr>
              <w:br/>
              <w:t>w niekorzystnej sytuacji</w:t>
            </w:r>
          </w:p>
          <w:p w14:paraId="338A3737"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włączenie społeczne, cyfrowe i inne seniorów oraz osób z niekorzystnej sytuacji</w:t>
            </w:r>
          </w:p>
          <w:p w14:paraId="5874FBD1"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wzrost aktywności społecznej do działania, kreatywne podejście do odgrywania nowej roli lub relacji </w:t>
            </w:r>
            <w:r>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 xml:space="preserve">w społeczeństwie </w:t>
            </w:r>
          </w:p>
          <w:p w14:paraId="1AED5BAB"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wykorzystanie lokalnych zasobów przyrodniczych, historycznych, kulturowych czy społecznych.</w:t>
            </w:r>
          </w:p>
          <w:p w14:paraId="1EE26153" w14:textId="77777777" w:rsidR="000D2985" w:rsidRPr="001218BC" w:rsidRDefault="000D2985" w:rsidP="000D2985">
            <w:pPr>
              <w:spacing w:after="0" w:line="240" w:lineRule="auto"/>
              <w:rPr>
                <w:rFonts w:ascii="Calibri" w:eastAsia="Times New Roman" w:hAnsi="Calibri" w:cs="Calibri"/>
                <w:b/>
                <w:bCs/>
                <w:sz w:val="20"/>
                <w:szCs w:val="20"/>
                <w:u w:val="single"/>
                <w:lang w:eastAsia="pl-PL"/>
              </w:rPr>
            </w:pPr>
            <w:r w:rsidRPr="001218BC">
              <w:rPr>
                <w:rFonts w:ascii="Calibri" w:eastAsia="Times New Roman" w:hAnsi="Calibri" w:cs="Calibri"/>
                <w:b/>
                <w:bCs/>
                <w:sz w:val="20"/>
                <w:szCs w:val="20"/>
                <w:u w:val="single"/>
                <w:lang w:eastAsia="pl-PL"/>
              </w:rPr>
              <w:t xml:space="preserve">2) innowacje biznesowe: </w:t>
            </w:r>
          </w:p>
          <w:p w14:paraId="6DBC7B73"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 wpływ na wzrost gospodarczy; zwiększanie wydajności, przy takich samych nakładach; wzrostu wydajności wpływa na wzrost </w:t>
            </w:r>
            <w:r w:rsidRPr="00A34B9F">
              <w:rPr>
                <w:rFonts w:ascii="Calibri" w:eastAsia="Times New Roman" w:hAnsi="Calibri" w:cs="Calibri"/>
                <w:sz w:val="20"/>
                <w:szCs w:val="20"/>
                <w:lang w:eastAsia="pl-PL"/>
              </w:rPr>
              <w:lastRenderedPageBreak/>
              <w:t>dostępności, co powoduje, że lokalna gospodarka się rozwija.</w:t>
            </w:r>
          </w:p>
          <w:p w14:paraId="72D8E3DC"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osiągnięcie przewagi konkurencyjnej, najlepiej trwałej (strategicznej w obszarze produktu/usługi, sposobu obsługi klienta, konkurencyjnej ceny opartej na przewadze kosztowej, strategii jakości oferowanego produktu / usługi,</w:t>
            </w:r>
          </w:p>
          <w:p w14:paraId="05AA5D25"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wykorzystanie lokalnych zasobów przyrodniczych, historycznych, kulturowych czy społecznych.</w:t>
            </w:r>
          </w:p>
          <w:p w14:paraId="73C40F68"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Pozwoli to odróżnić zmiany, które nie będą innowacyjnością od innowacji, które będą powodować oczekiwana zmianę. </w:t>
            </w:r>
          </w:p>
          <w:p w14:paraId="4390071C" w14:textId="77777777" w:rsidR="000D2985" w:rsidRPr="00A34B9F" w:rsidRDefault="000D2985" w:rsidP="000D2985">
            <w:pPr>
              <w:spacing w:after="0" w:line="240" w:lineRule="auto"/>
              <w:rPr>
                <w:rFonts w:ascii="Calibri" w:eastAsia="Times New Roman" w:hAnsi="Calibri" w:cs="Calibri"/>
                <w:sz w:val="20"/>
                <w:szCs w:val="20"/>
                <w:lang w:eastAsia="pl-PL"/>
              </w:rPr>
            </w:pPr>
            <w:r w:rsidRPr="001218BC">
              <w:rPr>
                <w:rFonts w:ascii="Calibri" w:eastAsia="Times New Roman" w:hAnsi="Calibri" w:cs="Calibri"/>
                <w:b/>
                <w:bCs/>
                <w:sz w:val="20"/>
                <w:szCs w:val="20"/>
                <w:u w:val="single"/>
                <w:lang w:eastAsia="pl-PL"/>
              </w:rPr>
              <w:t>Innowacja kreatywna</w:t>
            </w:r>
            <w:r w:rsidRPr="00A34B9F">
              <w:rPr>
                <w:rFonts w:ascii="Calibri" w:eastAsia="Times New Roman" w:hAnsi="Calibri" w:cs="Calibri"/>
                <w:sz w:val="20"/>
                <w:szCs w:val="20"/>
                <w:lang w:eastAsia="pl-PL"/>
              </w:rPr>
              <w:t xml:space="preserve"> – powstała w wyniku autorskiego pomysłu, dotyczy nowych na obszarze LSR produktów, usług, procesów lub organizacji (zwiększenie funkcjonalności, użyteczności produktów i usług, unowocześnienie przestarzałych systemów, udoskonalenie technologii, usprawnienie komunikacji międzyludzkiej, optymalizacja czasu pracy, ochrona środowiska naturalnego).</w:t>
            </w:r>
          </w:p>
          <w:p w14:paraId="076DA09B" w14:textId="77777777" w:rsidR="000D2985" w:rsidRPr="00A34B9F" w:rsidRDefault="000D2985" w:rsidP="000D2985">
            <w:pPr>
              <w:spacing w:after="0" w:line="240" w:lineRule="auto"/>
              <w:rPr>
                <w:rFonts w:ascii="Calibri" w:eastAsia="Times New Roman" w:hAnsi="Calibri" w:cs="Calibri"/>
                <w:sz w:val="20"/>
                <w:szCs w:val="20"/>
                <w:lang w:eastAsia="pl-PL"/>
              </w:rPr>
            </w:pPr>
            <w:r w:rsidRPr="001218BC">
              <w:rPr>
                <w:rFonts w:ascii="Calibri" w:eastAsia="Times New Roman" w:hAnsi="Calibri" w:cs="Calibri"/>
                <w:b/>
                <w:bCs/>
                <w:sz w:val="20"/>
                <w:szCs w:val="20"/>
                <w:u w:val="single"/>
                <w:lang w:eastAsia="pl-PL"/>
              </w:rPr>
              <w:t>Innowacja w biznesie</w:t>
            </w:r>
            <w:r w:rsidRPr="00A34B9F">
              <w:rPr>
                <w:rFonts w:ascii="Calibri" w:eastAsia="Times New Roman" w:hAnsi="Calibri" w:cs="Calibri"/>
                <w:sz w:val="20"/>
                <w:szCs w:val="20"/>
                <w:lang w:eastAsia="pl-PL"/>
              </w:rPr>
              <w:t xml:space="preserve"> - wdrażaj nowatorskie rozwiązania, technologie lub modele biznesowe, aby osiągać przewagę konkurencyjną, zaspokajać potrzeby klientów lub rozwiązywać problemy społeczne w sposób nowy i efektywny.</w:t>
            </w:r>
          </w:p>
          <w:p w14:paraId="13B70F36" w14:textId="77777777" w:rsidR="000D2985" w:rsidRPr="00A34B9F" w:rsidRDefault="000D2985" w:rsidP="000D2985">
            <w:pPr>
              <w:spacing w:after="0" w:line="240" w:lineRule="auto"/>
              <w:rPr>
                <w:rFonts w:ascii="Calibri" w:eastAsia="Times New Roman" w:hAnsi="Calibri" w:cs="Calibri"/>
                <w:sz w:val="20"/>
                <w:szCs w:val="20"/>
                <w:lang w:eastAsia="pl-PL"/>
              </w:rPr>
            </w:pPr>
            <w:r w:rsidRPr="001218BC">
              <w:rPr>
                <w:rFonts w:ascii="Calibri" w:eastAsia="Times New Roman" w:hAnsi="Calibri" w:cs="Calibri"/>
                <w:b/>
                <w:bCs/>
                <w:sz w:val="20"/>
                <w:szCs w:val="20"/>
                <w:u w:val="single"/>
                <w:lang w:eastAsia="pl-PL"/>
              </w:rPr>
              <w:t>Innowacja imitująca</w:t>
            </w:r>
            <w:r w:rsidRPr="00A34B9F">
              <w:rPr>
                <w:rFonts w:ascii="Calibri" w:eastAsia="Times New Roman" w:hAnsi="Calibri" w:cs="Calibri"/>
                <w:sz w:val="20"/>
                <w:szCs w:val="20"/>
                <w:lang w:eastAsia="pl-PL"/>
              </w:rPr>
              <w:t xml:space="preserve"> – wzorowana na wcześniej powstałych produktach, usługach, procesach lub organizacji – obejmuje nowy sposób wykorzystania lub zmobilizowania istniejących lokalnych zasobów przyrodniczych, historycznych, kulturowych czy społecznych.</w:t>
            </w:r>
          </w:p>
          <w:p w14:paraId="5C85339E" w14:textId="70CF473B" w:rsidR="00116A85" w:rsidRPr="00F91672" w:rsidRDefault="000D2985" w:rsidP="000D2985">
            <w:pPr>
              <w:spacing w:after="0" w:line="240" w:lineRule="auto"/>
              <w:rPr>
                <w:rFonts w:cstheme="minorHAnsi"/>
                <w:sz w:val="20"/>
                <w:szCs w:val="20"/>
              </w:rPr>
            </w:pPr>
            <w:r w:rsidRPr="001218BC">
              <w:rPr>
                <w:rFonts w:ascii="Calibri" w:eastAsia="Times New Roman" w:hAnsi="Calibri" w:cs="Calibri"/>
                <w:b/>
                <w:bCs/>
                <w:sz w:val="20"/>
                <w:szCs w:val="20"/>
                <w:u w:val="single"/>
                <w:lang w:eastAsia="pl-PL"/>
              </w:rPr>
              <w:lastRenderedPageBreak/>
              <w:t>Innowacja pozorna</w:t>
            </w:r>
            <w:r w:rsidRPr="00A34B9F">
              <w:rPr>
                <w:rFonts w:ascii="Calibri" w:eastAsia="Times New Roman" w:hAnsi="Calibri" w:cs="Calibri"/>
                <w:sz w:val="20"/>
                <w:szCs w:val="20"/>
                <w:lang w:eastAsia="pl-PL"/>
              </w:rPr>
              <w:t xml:space="preserve"> – innowacja, która obejmują drobne zmiany oferujące rzekome nowości.</w:t>
            </w:r>
          </w:p>
        </w:tc>
        <w:tc>
          <w:tcPr>
            <w:tcW w:w="8222" w:type="dxa"/>
          </w:tcPr>
          <w:p w14:paraId="7D1A1640" w14:textId="77777777" w:rsidR="00CD0FDF" w:rsidRPr="00CE3BC2" w:rsidRDefault="00CD0FDF" w:rsidP="002801A8">
            <w:pPr>
              <w:spacing w:after="0" w:line="240" w:lineRule="auto"/>
              <w:rPr>
                <w:rFonts w:eastAsia="Calibri" w:cstheme="minorHAnsi"/>
                <w:b/>
              </w:rPr>
            </w:pPr>
            <w:r w:rsidRPr="00CE3BC2">
              <w:rPr>
                <w:rFonts w:eastAsia="Calibri" w:cstheme="minorHAnsi"/>
              </w:rPr>
              <w:lastRenderedPageBreak/>
              <w:br/>
            </w:r>
          </w:p>
          <w:p w14:paraId="6CD49DFE" w14:textId="77777777" w:rsidR="00CD0FDF" w:rsidRPr="00CE3BC2" w:rsidRDefault="00CD0FDF" w:rsidP="002801A8">
            <w:pPr>
              <w:spacing w:after="0" w:line="240" w:lineRule="auto"/>
              <w:rPr>
                <w:rFonts w:eastAsia="Calibri" w:cstheme="minorHAnsi"/>
              </w:rPr>
            </w:pPr>
          </w:p>
        </w:tc>
      </w:tr>
      <w:tr w:rsidR="00CD0FDF" w:rsidRPr="00CE3BC2" w14:paraId="5EAD6468" w14:textId="77777777" w:rsidTr="002801A8">
        <w:trPr>
          <w:trHeight w:val="1632"/>
        </w:trPr>
        <w:tc>
          <w:tcPr>
            <w:tcW w:w="567" w:type="dxa"/>
          </w:tcPr>
          <w:p w14:paraId="1BFE9070" w14:textId="05C9535D"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lastRenderedPageBreak/>
              <w:t>5</w:t>
            </w:r>
            <w:r w:rsidR="00F029ED">
              <w:rPr>
                <w:rFonts w:eastAsia="Calibri" w:cstheme="minorHAnsi"/>
                <w:sz w:val="20"/>
                <w:szCs w:val="20"/>
              </w:rPr>
              <w:t>.</w:t>
            </w:r>
          </w:p>
        </w:tc>
        <w:tc>
          <w:tcPr>
            <w:tcW w:w="2127" w:type="dxa"/>
          </w:tcPr>
          <w:p w14:paraId="2CCD5F73" w14:textId="77777777" w:rsidR="000D2985" w:rsidRDefault="000D2985" w:rsidP="000D2985">
            <w:pPr>
              <w:pStyle w:val="Akapitzlist"/>
              <w:spacing w:before="40" w:after="0" w:line="240" w:lineRule="auto"/>
              <w:ind w:left="0"/>
              <w:contextualSpacing w:val="0"/>
              <w:rPr>
                <w:rFonts w:ascii="Calibri" w:hAnsi="Calibri" w:cs="Calibri"/>
                <w:sz w:val="20"/>
                <w:szCs w:val="20"/>
              </w:rPr>
            </w:pPr>
            <w:r w:rsidRPr="00A34B9F">
              <w:rPr>
                <w:rFonts w:ascii="Calibri" w:hAnsi="Calibri" w:cs="Calibri"/>
                <w:sz w:val="20"/>
                <w:szCs w:val="20"/>
              </w:rPr>
              <w:t xml:space="preserve">Tworzenie nowych miejsc pracy </w:t>
            </w:r>
          </w:p>
          <w:p w14:paraId="5DD38429" w14:textId="77777777" w:rsidR="000D2985" w:rsidRDefault="000D2985" w:rsidP="000D2985">
            <w:pPr>
              <w:pStyle w:val="Akapitzlist"/>
              <w:spacing w:before="40" w:after="0" w:line="240" w:lineRule="auto"/>
              <w:ind w:left="0"/>
              <w:contextualSpacing w:val="0"/>
              <w:rPr>
                <w:rFonts w:ascii="Calibri" w:hAnsi="Calibri" w:cs="Calibri"/>
                <w:sz w:val="20"/>
                <w:szCs w:val="20"/>
              </w:rPr>
            </w:pPr>
          </w:p>
          <w:p w14:paraId="1681FA61" w14:textId="77777777" w:rsidR="000D2985" w:rsidRDefault="000D2985" w:rsidP="000D2985">
            <w:pPr>
              <w:pStyle w:val="Akapitzlist"/>
              <w:spacing w:before="40" w:after="0" w:line="240" w:lineRule="auto"/>
              <w:ind w:left="0"/>
              <w:contextualSpacing w:val="0"/>
              <w:rPr>
                <w:rFonts w:ascii="Calibri" w:hAnsi="Calibri" w:cs="Calibri"/>
                <w:sz w:val="20"/>
                <w:szCs w:val="20"/>
              </w:rPr>
            </w:pPr>
          </w:p>
          <w:p w14:paraId="0C3A744E" w14:textId="136F1AC8" w:rsidR="00CD0FDF" w:rsidRPr="00CE3BC2" w:rsidRDefault="000D2985" w:rsidP="000D2985">
            <w:pPr>
              <w:spacing w:after="0" w:line="240" w:lineRule="auto"/>
              <w:rPr>
                <w:rFonts w:eastAsia="Calibri" w:cstheme="minorHAnsi"/>
                <w:sz w:val="20"/>
                <w:szCs w:val="20"/>
              </w:rPr>
            </w:pPr>
            <w:r w:rsidRPr="00622542">
              <w:rPr>
                <w:rFonts w:ascii="Calibri" w:hAnsi="Calibri" w:cs="Calibri"/>
                <w:b/>
                <w:bCs/>
                <w:sz w:val="20"/>
                <w:szCs w:val="20"/>
                <w:u w:val="single"/>
              </w:rPr>
              <w:t>- Kryterium Rozstrzygające</w:t>
            </w:r>
          </w:p>
        </w:tc>
        <w:tc>
          <w:tcPr>
            <w:tcW w:w="3905" w:type="dxa"/>
          </w:tcPr>
          <w:p w14:paraId="1FC2D72D" w14:textId="07067AC8" w:rsidR="000D2985" w:rsidRPr="00A34B9F" w:rsidRDefault="000D2985" w:rsidP="000D2985">
            <w:pPr>
              <w:spacing w:after="0" w:line="240" w:lineRule="auto"/>
              <w:rPr>
                <w:rFonts w:ascii="Calibri" w:hAnsi="Calibri" w:cs="Calibri"/>
                <w:sz w:val="20"/>
                <w:szCs w:val="20"/>
              </w:rPr>
            </w:pPr>
            <w:r w:rsidRPr="00A34B9F">
              <w:rPr>
                <w:rFonts w:ascii="Calibri" w:hAnsi="Calibri" w:cs="Calibri"/>
                <w:sz w:val="20"/>
                <w:szCs w:val="20"/>
              </w:rPr>
              <w:t xml:space="preserve">Kryterium będzie uznane za spełnione, jeśli zostanie złożona deklaracja w zakresie utworzenia co najmniej jednego miejsca pracy w przeliczeniu na pełne etaty średnioroczne poprzez zatrudnienie pracownika(-ów) na podstawie umowy </w:t>
            </w:r>
            <w:r>
              <w:rPr>
                <w:rFonts w:ascii="Calibri" w:hAnsi="Calibri" w:cs="Calibri"/>
                <w:sz w:val="20"/>
                <w:szCs w:val="20"/>
              </w:rPr>
              <w:br/>
            </w:r>
            <w:r w:rsidRPr="00A34B9F">
              <w:rPr>
                <w:rFonts w:ascii="Calibri" w:hAnsi="Calibri" w:cs="Calibri"/>
                <w:sz w:val="20"/>
                <w:szCs w:val="20"/>
              </w:rPr>
              <w:t xml:space="preserve">o pracę. Kryterium będzie podlegać weryfikacji na etapie rozliczania projektu </w:t>
            </w:r>
            <w:r>
              <w:rPr>
                <w:rFonts w:ascii="Calibri" w:hAnsi="Calibri" w:cs="Calibri"/>
                <w:sz w:val="20"/>
                <w:szCs w:val="20"/>
              </w:rPr>
              <w:br/>
            </w:r>
            <w:r w:rsidRPr="00A34B9F">
              <w:rPr>
                <w:rFonts w:ascii="Calibri" w:hAnsi="Calibri" w:cs="Calibri"/>
                <w:sz w:val="20"/>
                <w:szCs w:val="20"/>
              </w:rPr>
              <w:t xml:space="preserve">i w okresie związania celem. </w:t>
            </w:r>
          </w:p>
          <w:p w14:paraId="10C5A70D" w14:textId="77777777" w:rsidR="000D2985" w:rsidRPr="00A34B9F" w:rsidRDefault="000D2985" w:rsidP="000D2985">
            <w:pPr>
              <w:spacing w:after="0" w:line="240" w:lineRule="auto"/>
              <w:rPr>
                <w:rFonts w:ascii="Calibri" w:hAnsi="Calibri" w:cs="Calibri"/>
                <w:sz w:val="20"/>
                <w:szCs w:val="20"/>
              </w:rPr>
            </w:pPr>
            <w:r w:rsidRPr="00A34B9F">
              <w:rPr>
                <w:rFonts w:ascii="Calibri" w:hAnsi="Calibri" w:cs="Calibri"/>
                <w:sz w:val="20"/>
                <w:szCs w:val="20"/>
              </w:rPr>
              <w:t xml:space="preserve">Preferuje się operacje zakładające tworzenie nowych miejsc pracy w ciągu całego okresu związania celem. </w:t>
            </w:r>
          </w:p>
          <w:p w14:paraId="09A65F10" w14:textId="77777777" w:rsidR="000D2985" w:rsidRPr="00A34B9F" w:rsidRDefault="000D2985" w:rsidP="000D2985">
            <w:pPr>
              <w:spacing w:after="0" w:line="240" w:lineRule="auto"/>
              <w:rPr>
                <w:rFonts w:ascii="Calibri" w:hAnsi="Calibri" w:cs="Calibri"/>
                <w:sz w:val="20"/>
                <w:szCs w:val="20"/>
              </w:rPr>
            </w:pPr>
            <w:r w:rsidRPr="00A34B9F">
              <w:rPr>
                <w:rFonts w:ascii="Calibri" w:hAnsi="Calibri" w:cs="Calibri"/>
                <w:sz w:val="20"/>
                <w:szCs w:val="20"/>
              </w:rPr>
              <w:t xml:space="preserve">Do wyliczeń stosuje się metodę RJR (Rocznych Jednostek Roboczych). </w:t>
            </w:r>
          </w:p>
          <w:p w14:paraId="4E99AB46"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u w:val="single"/>
                <w:lang w:eastAsia="pl-PL"/>
              </w:rPr>
              <w:t>Okres związania celem</w:t>
            </w:r>
            <w:r w:rsidRPr="00A34B9F">
              <w:rPr>
                <w:rFonts w:ascii="Calibri" w:eastAsia="Times New Roman" w:hAnsi="Calibri" w:cs="Calibri"/>
                <w:sz w:val="20"/>
                <w:szCs w:val="20"/>
                <w:lang w:eastAsia="pl-PL"/>
              </w:rPr>
              <w:t xml:space="preserve"> – okres po wypłacie pomocy, </w:t>
            </w:r>
            <w:r>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w trakcie którego beneficjent powinien spełniać warunki przyznania i wypłaty pomocy oraz realizować lub zrealizować określone zobowiązania w ramach danego projektu.</w:t>
            </w:r>
          </w:p>
          <w:p w14:paraId="784C7AB0" w14:textId="77777777" w:rsidR="000D2985" w:rsidRPr="00A34B9F" w:rsidRDefault="000D2985" w:rsidP="000D2985">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W przypadku Wnioskodawcy będącego mikroprzedsiębiorstwem albo małym</w:t>
            </w:r>
            <w:r>
              <w:rPr>
                <w:rFonts w:ascii="Calibri" w:eastAsia="Times New Roman" w:hAnsi="Calibri" w:cs="Calibri"/>
                <w:sz w:val="20"/>
                <w:szCs w:val="20"/>
                <w:lang w:eastAsia="pl-PL"/>
              </w:rPr>
              <w:t xml:space="preserve"> </w:t>
            </w:r>
            <w:r w:rsidRPr="00A34B9F">
              <w:rPr>
                <w:rFonts w:ascii="Calibri" w:eastAsia="Times New Roman" w:hAnsi="Calibri" w:cs="Calibri"/>
                <w:sz w:val="20"/>
                <w:szCs w:val="20"/>
                <w:lang w:eastAsia="pl-PL"/>
              </w:rPr>
              <w:t>przedsiębiorstwem; okres związania celem wynosi 3 lata od dnia wypłaty pomocy.</w:t>
            </w:r>
          </w:p>
          <w:p w14:paraId="398C8C75" w14:textId="78C43D9A" w:rsidR="00116A85" w:rsidRPr="000D2985" w:rsidRDefault="000D2985" w:rsidP="000D2985">
            <w:pPr>
              <w:spacing w:after="0" w:line="240" w:lineRule="auto"/>
              <w:rPr>
                <w:rFonts w:ascii="Calibri" w:eastAsia="Times New Roman" w:hAnsi="Calibri" w:cs="Calibri"/>
                <w:sz w:val="20"/>
                <w:szCs w:val="20"/>
                <w:lang w:eastAsia="pl-PL"/>
              </w:rPr>
            </w:pPr>
            <w:r w:rsidRPr="00FF0822">
              <w:rPr>
                <w:rFonts w:ascii="Calibri" w:eastAsia="Times New Roman" w:hAnsi="Calibri" w:cs="Calibri"/>
                <w:sz w:val="20"/>
                <w:szCs w:val="20"/>
                <w:lang w:eastAsia="pl-PL"/>
              </w:rPr>
              <w:t>W przypadku zawieszenia działalności w tzw. okresie związania celem, realizacja zobowiązania dot. utworzenia 1 miejsca pracy w przeliczeniu na etaty średnioroczne, musi nastąpić nie później niż do dnia upływu 5 lat od dokonania wypłaty pomocy.</w:t>
            </w:r>
            <w:r w:rsidRPr="00A34B9F">
              <w:rPr>
                <w:rFonts w:ascii="Calibri" w:eastAsia="Times New Roman" w:hAnsi="Calibri" w:cs="Calibri"/>
                <w:sz w:val="20"/>
                <w:szCs w:val="20"/>
                <w:lang w:eastAsia="pl-PL"/>
              </w:rPr>
              <w:t xml:space="preserve"> </w:t>
            </w:r>
          </w:p>
        </w:tc>
        <w:tc>
          <w:tcPr>
            <w:tcW w:w="8222" w:type="dxa"/>
          </w:tcPr>
          <w:p w14:paraId="5FF54037" w14:textId="77777777" w:rsidR="00CD0FDF" w:rsidRPr="00CE3BC2" w:rsidRDefault="00CD0FDF" w:rsidP="002801A8">
            <w:pPr>
              <w:spacing w:after="0" w:line="240" w:lineRule="auto"/>
              <w:rPr>
                <w:rFonts w:eastAsia="Calibri" w:cstheme="minorHAnsi"/>
              </w:rPr>
            </w:pPr>
            <w:r w:rsidRPr="00CE3BC2">
              <w:rPr>
                <w:rFonts w:eastAsia="Calibri" w:cstheme="minorHAnsi"/>
              </w:rPr>
              <w:br/>
            </w:r>
          </w:p>
        </w:tc>
      </w:tr>
      <w:tr w:rsidR="00CD0FDF" w:rsidRPr="00CE3BC2" w14:paraId="11CEE541" w14:textId="77777777" w:rsidTr="002801A8">
        <w:trPr>
          <w:trHeight w:val="65"/>
        </w:trPr>
        <w:tc>
          <w:tcPr>
            <w:tcW w:w="567" w:type="dxa"/>
          </w:tcPr>
          <w:p w14:paraId="3CF1CF3C" w14:textId="178FD67A"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6</w:t>
            </w:r>
            <w:r w:rsidR="00F029ED">
              <w:rPr>
                <w:rFonts w:eastAsia="Calibri" w:cstheme="minorHAnsi"/>
                <w:sz w:val="20"/>
                <w:szCs w:val="20"/>
              </w:rPr>
              <w:t>.</w:t>
            </w:r>
          </w:p>
        </w:tc>
        <w:tc>
          <w:tcPr>
            <w:tcW w:w="2127" w:type="dxa"/>
          </w:tcPr>
          <w:p w14:paraId="23A80864" w14:textId="388341D9" w:rsidR="00CD0FDF" w:rsidRPr="00CE3BC2" w:rsidRDefault="0049223F" w:rsidP="002801A8">
            <w:pPr>
              <w:spacing w:after="0" w:line="240" w:lineRule="auto"/>
              <w:rPr>
                <w:rFonts w:eastAsia="Calibri" w:cstheme="minorHAnsi"/>
                <w:sz w:val="20"/>
                <w:szCs w:val="20"/>
              </w:rPr>
            </w:pPr>
            <w:r w:rsidRPr="00A34B9F">
              <w:rPr>
                <w:rFonts w:ascii="Calibri" w:hAnsi="Calibri" w:cs="Calibri"/>
                <w:sz w:val="20"/>
                <w:szCs w:val="20"/>
              </w:rPr>
              <w:t>Doświadczenie</w:t>
            </w:r>
          </w:p>
        </w:tc>
        <w:tc>
          <w:tcPr>
            <w:tcW w:w="3905" w:type="dxa"/>
          </w:tcPr>
          <w:p w14:paraId="4FC790BF" w14:textId="77777777" w:rsidR="0049223F" w:rsidRPr="00A34B9F" w:rsidRDefault="0049223F" w:rsidP="0049223F">
            <w:pPr>
              <w:spacing w:after="0" w:line="240" w:lineRule="auto"/>
              <w:rPr>
                <w:rFonts w:ascii="Calibri" w:hAnsi="Calibri" w:cs="Calibri"/>
                <w:bCs/>
                <w:sz w:val="20"/>
                <w:szCs w:val="20"/>
              </w:rPr>
            </w:pPr>
            <w:r w:rsidRPr="00A34B9F">
              <w:rPr>
                <w:rFonts w:ascii="Calibri" w:hAnsi="Calibri" w:cs="Calibri"/>
                <w:sz w:val="20"/>
                <w:szCs w:val="20"/>
              </w:rPr>
              <w:t xml:space="preserve">Kryterium będzie uznane za spełnione, jeśli </w:t>
            </w:r>
            <w:r w:rsidRPr="00A34B9F">
              <w:rPr>
                <w:rFonts w:ascii="Calibri" w:hAnsi="Calibri" w:cs="Calibri"/>
                <w:bCs/>
                <w:sz w:val="20"/>
                <w:szCs w:val="20"/>
              </w:rPr>
              <w:t>Wnioskodawca udokumentował</w:t>
            </w:r>
            <w:r>
              <w:rPr>
                <w:rFonts w:ascii="Calibri" w:hAnsi="Calibri" w:cs="Calibri"/>
                <w:bCs/>
                <w:sz w:val="20"/>
                <w:szCs w:val="20"/>
              </w:rPr>
              <w:t>:</w:t>
            </w:r>
            <w:r w:rsidRPr="00A34B9F">
              <w:rPr>
                <w:rFonts w:ascii="Calibri" w:hAnsi="Calibri" w:cs="Calibri"/>
                <w:bCs/>
                <w:sz w:val="20"/>
                <w:szCs w:val="20"/>
              </w:rPr>
              <w:t xml:space="preserve"> </w:t>
            </w:r>
          </w:p>
          <w:p w14:paraId="3608D18B" w14:textId="77777777" w:rsidR="0049223F" w:rsidRPr="00A34B9F" w:rsidRDefault="0049223F" w:rsidP="0049223F">
            <w:pPr>
              <w:spacing w:after="0" w:line="240" w:lineRule="auto"/>
              <w:rPr>
                <w:rFonts w:ascii="Calibri" w:hAnsi="Calibri" w:cs="Calibri"/>
                <w:sz w:val="20"/>
                <w:szCs w:val="20"/>
              </w:rPr>
            </w:pPr>
            <w:r w:rsidRPr="00A34B9F">
              <w:rPr>
                <w:rFonts w:ascii="Calibri" w:hAnsi="Calibri" w:cs="Calibri"/>
                <w:bCs/>
                <w:sz w:val="20"/>
                <w:szCs w:val="20"/>
              </w:rPr>
              <w:t xml:space="preserve">- </w:t>
            </w:r>
            <w:r w:rsidRPr="00A34B9F">
              <w:rPr>
                <w:rFonts w:ascii="Calibri" w:hAnsi="Calibri" w:cs="Calibri"/>
                <w:sz w:val="20"/>
                <w:szCs w:val="20"/>
              </w:rPr>
              <w:t xml:space="preserve">realizację projektów finansowanych ze środków publicznych w zakresie pokrewnym do realizowanego projektu </w:t>
            </w:r>
          </w:p>
          <w:p w14:paraId="0B5B9964" w14:textId="77777777" w:rsidR="0049223F" w:rsidRPr="00A34B9F" w:rsidRDefault="0049223F" w:rsidP="0049223F">
            <w:pPr>
              <w:spacing w:after="0" w:line="240" w:lineRule="auto"/>
              <w:rPr>
                <w:rFonts w:ascii="Calibri" w:hAnsi="Calibri" w:cs="Calibri"/>
                <w:sz w:val="20"/>
                <w:szCs w:val="20"/>
              </w:rPr>
            </w:pPr>
            <w:r w:rsidRPr="00A34B9F">
              <w:rPr>
                <w:rFonts w:ascii="Calibri" w:hAnsi="Calibri" w:cs="Calibri"/>
                <w:sz w:val="20"/>
                <w:szCs w:val="20"/>
              </w:rPr>
              <w:lastRenderedPageBreak/>
              <w:t xml:space="preserve">lub </w:t>
            </w:r>
          </w:p>
          <w:p w14:paraId="54184747" w14:textId="58D8F59D" w:rsidR="0049223F" w:rsidRPr="00A34B9F" w:rsidRDefault="0049223F" w:rsidP="0049223F">
            <w:pPr>
              <w:spacing w:after="0" w:line="240" w:lineRule="auto"/>
              <w:rPr>
                <w:rFonts w:ascii="Calibri" w:hAnsi="Calibri" w:cs="Calibri"/>
                <w:sz w:val="20"/>
                <w:szCs w:val="20"/>
              </w:rPr>
            </w:pPr>
            <w:r w:rsidRPr="00A34B9F">
              <w:rPr>
                <w:rFonts w:ascii="Calibri" w:hAnsi="Calibri" w:cs="Calibri"/>
                <w:sz w:val="20"/>
                <w:szCs w:val="20"/>
              </w:rPr>
              <w:t xml:space="preserve">- posiadanie kwalifikacji lub doświadczenia </w:t>
            </w:r>
            <w:r>
              <w:rPr>
                <w:rFonts w:ascii="Calibri" w:hAnsi="Calibri" w:cs="Calibri"/>
                <w:sz w:val="20"/>
                <w:szCs w:val="20"/>
              </w:rPr>
              <w:br/>
            </w:r>
            <w:r w:rsidRPr="00A34B9F">
              <w:rPr>
                <w:rFonts w:ascii="Calibri" w:hAnsi="Calibri" w:cs="Calibri"/>
                <w:sz w:val="20"/>
                <w:szCs w:val="20"/>
              </w:rPr>
              <w:t>w zakresie działalności / aktywności pokrewnej do działalności / aktywności będącej przedmiotem projektu.</w:t>
            </w:r>
          </w:p>
          <w:p w14:paraId="475F861B" w14:textId="16537A9A" w:rsidR="00CD0FDF" w:rsidRPr="0049223F" w:rsidRDefault="0049223F" w:rsidP="0049223F">
            <w:pPr>
              <w:spacing w:after="0" w:line="240" w:lineRule="auto"/>
              <w:rPr>
                <w:rFonts w:ascii="Calibri" w:hAnsi="Calibri" w:cs="Calibri"/>
                <w:b/>
                <w:sz w:val="20"/>
                <w:szCs w:val="20"/>
              </w:rPr>
            </w:pPr>
            <w:r w:rsidRPr="00A34B9F">
              <w:rPr>
                <w:rFonts w:ascii="Calibri" w:hAnsi="Calibri" w:cs="Calibri"/>
                <w:bCs/>
                <w:sz w:val="20"/>
                <w:szCs w:val="20"/>
              </w:rPr>
              <w:t xml:space="preserve">Celem jest zwiększenie szans na realizację projektu i utrzymanie jego efektów w okresie trwałości (jeśli dotyczy). </w:t>
            </w:r>
          </w:p>
        </w:tc>
        <w:tc>
          <w:tcPr>
            <w:tcW w:w="8222" w:type="dxa"/>
          </w:tcPr>
          <w:p w14:paraId="36A8A362" w14:textId="77777777" w:rsidR="00CD0FDF" w:rsidRPr="00CE3BC2" w:rsidRDefault="00CD0FDF" w:rsidP="002801A8">
            <w:pPr>
              <w:spacing w:after="0" w:line="240" w:lineRule="auto"/>
              <w:rPr>
                <w:rFonts w:eastAsia="Calibri" w:cstheme="minorHAnsi"/>
              </w:rPr>
            </w:pPr>
          </w:p>
          <w:p w14:paraId="7E90BDD1" w14:textId="77777777" w:rsidR="00CD0FDF" w:rsidRPr="00CE3BC2" w:rsidRDefault="00CD0FDF" w:rsidP="002801A8">
            <w:pPr>
              <w:spacing w:after="0" w:line="240" w:lineRule="auto"/>
              <w:rPr>
                <w:rFonts w:eastAsia="Calibri" w:cstheme="minorHAnsi"/>
              </w:rPr>
            </w:pPr>
          </w:p>
        </w:tc>
      </w:tr>
      <w:tr w:rsidR="00CD0FDF" w:rsidRPr="00CE3BC2" w14:paraId="01F38608" w14:textId="77777777" w:rsidTr="00F029ED">
        <w:trPr>
          <w:trHeight w:val="65"/>
        </w:trPr>
        <w:tc>
          <w:tcPr>
            <w:tcW w:w="567" w:type="dxa"/>
          </w:tcPr>
          <w:p w14:paraId="5B102E94" w14:textId="0423C8EF" w:rsidR="00CD0FDF" w:rsidRPr="00CE3BC2" w:rsidRDefault="00CD0FDF" w:rsidP="00F029ED">
            <w:pPr>
              <w:spacing w:after="0" w:line="240" w:lineRule="auto"/>
              <w:rPr>
                <w:rFonts w:eastAsia="Calibri" w:cstheme="minorHAnsi"/>
                <w:sz w:val="20"/>
                <w:szCs w:val="20"/>
              </w:rPr>
            </w:pPr>
            <w:r w:rsidRPr="00CE3BC2">
              <w:rPr>
                <w:rFonts w:eastAsia="Calibri" w:cstheme="minorHAnsi"/>
                <w:sz w:val="20"/>
                <w:szCs w:val="20"/>
              </w:rPr>
              <w:t>7</w:t>
            </w:r>
            <w:r w:rsidR="00F029ED">
              <w:rPr>
                <w:rFonts w:eastAsia="Calibri" w:cstheme="minorHAnsi"/>
                <w:sz w:val="20"/>
                <w:szCs w:val="20"/>
              </w:rPr>
              <w:t>.</w:t>
            </w:r>
          </w:p>
        </w:tc>
        <w:tc>
          <w:tcPr>
            <w:tcW w:w="2127" w:type="dxa"/>
          </w:tcPr>
          <w:p w14:paraId="71D04418" w14:textId="051A7874" w:rsidR="00CD0FDF" w:rsidRPr="00CE3BC2" w:rsidRDefault="000E7050" w:rsidP="00F029ED">
            <w:pPr>
              <w:spacing w:after="0" w:line="240" w:lineRule="auto"/>
              <w:rPr>
                <w:rFonts w:eastAsia="Calibri" w:cstheme="minorHAnsi"/>
                <w:sz w:val="20"/>
                <w:szCs w:val="20"/>
              </w:rPr>
            </w:pPr>
            <w:r w:rsidRPr="00A34B9F">
              <w:rPr>
                <w:rFonts w:ascii="Calibri" w:hAnsi="Calibri" w:cs="Calibri"/>
                <w:sz w:val="20"/>
                <w:szCs w:val="20"/>
              </w:rPr>
              <w:t xml:space="preserve">Aktywne uczestnictwo </w:t>
            </w:r>
            <w:r w:rsidRPr="00A34B9F">
              <w:rPr>
                <w:rFonts w:ascii="Calibri" w:hAnsi="Calibri" w:cs="Calibri"/>
                <w:sz w:val="20"/>
                <w:szCs w:val="20"/>
              </w:rPr>
              <w:br/>
              <w:t>w działaniach LGD</w:t>
            </w:r>
          </w:p>
        </w:tc>
        <w:tc>
          <w:tcPr>
            <w:tcW w:w="3905" w:type="dxa"/>
          </w:tcPr>
          <w:p w14:paraId="4690E617" w14:textId="0489A170" w:rsidR="000E7050" w:rsidRPr="00A34B9F" w:rsidRDefault="000E7050" w:rsidP="000E7050">
            <w:pPr>
              <w:spacing w:after="0" w:line="240" w:lineRule="auto"/>
              <w:rPr>
                <w:rFonts w:ascii="Calibri" w:hAnsi="Calibri" w:cs="Calibri"/>
                <w:sz w:val="20"/>
                <w:szCs w:val="20"/>
              </w:rPr>
            </w:pPr>
            <w:r w:rsidRPr="00A34B9F">
              <w:rPr>
                <w:rFonts w:ascii="Calibri" w:hAnsi="Calibri" w:cs="Calibri"/>
                <w:sz w:val="20"/>
                <w:szCs w:val="20"/>
              </w:rPr>
              <w:t xml:space="preserve">Kryterium będzie uznane za spełnione, jeśli </w:t>
            </w:r>
            <w:r>
              <w:rPr>
                <w:rFonts w:ascii="Calibri" w:hAnsi="Calibri" w:cs="Calibri"/>
                <w:sz w:val="20"/>
                <w:szCs w:val="20"/>
              </w:rPr>
              <w:br/>
            </w:r>
            <w:r w:rsidRPr="00A34B9F">
              <w:rPr>
                <w:rFonts w:ascii="Calibri" w:hAnsi="Calibri" w:cs="Calibri"/>
                <w:sz w:val="20"/>
                <w:szCs w:val="20"/>
              </w:rPr>
              <w:t xml:space="preserve">z dokumentów zgormadzonych w LGD, </w:t>
            </w:r>
            <w:r>
              <w:rPr>
                <w:rFonts w:ascii="Calibri" w:hAnsi="Calibri" w:cs="Calibri"/>
                <w:sz w:val="20"/>
                <w:szCs w:val="20"/>
              </w:rPr>
              <w:br/>
            </w:r>
            <w:r w:rsidRPr="00A34B9F">
              <w:rPr>
                <w:rFonts w:ascii="Calibri" w:hAnsi="Calibri" w:cs="Calibri"/>
                <w:sz w:val="20"/>
                <w:szCs w:val="20"/>
              </w:rPr>
              <w:t xml:space="preserve">w tym: </w:t>
            </w:r>
          </w:p>
          <w:p w14:paraId="3FD7EAE7" w14:textId="77777777" w:rsidR="000E7050" w:rsidRPr="00A34B9F" w:rsidRDefault="000E7050" w:rsidP="000E7050">
            <w:pPr>
              <w:pStyle w:val="Akapitzlist"/>
              <w:numPr>
                <w:ilvl w:val="0"/>
                <w:numId w:val="18"/>
              </w:numPr>
              <w:spacing w:after="0" w:line="240" w:lineRule="auto"/>
              <w:contextualSpacing w:val="0"/>
              <w:rPr>
                <w:rFonts w:ascii="Calibri" w:hAnsi="Calibri" w:cs="Calibri"/>
                <w:sz w:val="20"/>
                <w:szCs w:val="20"/>
              </w:rPr>
            </w:pPr>
            <w:r w:rsidRPr="00A34B9F">
              <w:rPr>
                <w:rFonts w:ascii="Calibri" w:hAnsi="Calibri" w:cs="Calibri"/>
                <w:sz w:val="20"/>
                <w:szCs w:val="20"/>
              </w:rPr>
              <w:t xml:space="preserve">list obecności na warsztatach / szkoleniach </w:t>
            </w:r>
            <w:r>
              <w:rPr>
                <w:rFonts w:ascii="Calibri" w:hAnsi="Calibri" w:cs="Calibri"/>
                <w:sz w:val="20"/>
                <w:szCs w:val="20"/>
              </w:rPr>
              <w:t xml:space="preserve">/ spotkaniach /  </w:t>
            </w:r>
            <w:r w:rsidRPr="00B87994">
              <w:rPr>
                <w:rFonts w:ascii="Calibri" w:hAnsi="Calibri" w:cs="Calibri"/>
                <w:sz w:val="20"/>
                <w:szCs w:val="20"/>
              </w:rPr>
              <w:t>wydarzeniach</w:t>
            </w:r>
            <w:r>
              <w:rPr>
                <w:rFonts w:ascii="Calibri" w:hAnsi="Calibri" w:cs="Calibri"/>
                <w:sz w:val="20"/>
                <w:szCs w:val="20"/>
              </w:rPr>
              <w:t xml:space="preserve"> </w:t>
            </w:r>
            <w:r w:rsidRPr="00A34B9F">
              <w:rPr>
                <w:rFonts w:ascii="Calibri" w:hAnsi="Calibri" w:cs="Calibri"/>
                <w:sz w:val="20"/>
                <w:szCs w:val="20"/>
              </w:rPr>
              <w:t>dot. danego naboru lub</w:t>
            </w:r>
          </w:p>
          <w:p w14:paraId="595B84FF" w14:textId="77777777" w:rsidR="000E7050" w:rsidRDefault="000E7050" w:rsidP="000E7050">
            <w:pPr>
              <w:pStyle w:val="Akapitzlist"/>
              <w:numPr>
                <w:ilvl w:val="0"/>
                <w:numId w:val="18"/>
              </w:numPr>
              <w:spacing w:after="0" w:line="240" w:lineRule="auto"/>
              <w:contextualSpacing w:val="0"/>
              <w:rPr>
                <w:rFonts w:ascii="Calibri" w:hAnsi="Calibri" w:cs="Calibri"/>
                <w:sz w:val="20"/>
                <w:szCs w:val="20"/>
              </w:rPr>
            </w:pPr>
            <w:r w:rsidRPr="00A34B9F">
              <w:rPr>
                <w:rFonts w:ascii="Calibri" w:hAnsi="Calibri" w:cs="Calibri"/>
                <w:sz w:val="20"/>
                <w:szCs w:val="20"/>
              </w:rPr>
              <w:t xml:space="preserve">rejestru indywidualnego doradztwa / kart doradztwa) dot. danego naboru, </w:t>
            </w:r>
          </w:p>
          <w:p w14:paraId="270A05C0" w14:textId="2F03036E" w:rsidR="000E7050" w:rsidRPr="00265226" w:rsidRDefault="000E7050" w:rsidP="000E7050">
            <w:pPr>
              <w:pStyle w:val="Akapitzlist"/>
              <w:numPr>
                <w:ilvl w:val="0"/>
                <w:numId w:val="18"/>
              </w:numPr>
              <w:spacing w:after="0" w:line="240" w:lineRule="auto"/>
              <w:contextualSpacing w:val="0"/>
              <w:rPr>
                <w:rFonts w:ascii="Calibri" w:hAnsi="Calibri" w:cs="Calibri"/>
                <w:sz w:val="20"/>
                <w:szCs w:val="20"/>
              </w:rPr>
            </w:pPr>
            <w:r w:rsidRPr="00A34B9F">
              <w:rPr>
                <w:rFonts w:ascii="Calibri" w:hAnsi="Calibri" w:cs="Calibri"/>
                <w:sz w:val="20"/>
                <w:szCs w:val="20"/>
              </w:rPr>
              <w:t xml:space="preserve">list obecności na wydarzeniach </w:t>
            </w:r>
            <w:r>
              <w:rPr>
                <w:rFonts w:ascii="Calibri" w:hAnsi="Calibri" w:cs="Calibri"/>
                <w:sz w:val="20"/>
                <w:szCs w:val="20"/>
              </w:rPr>
              <w:br/>
            </w:r>
            <w:r w:rsidRPr="00A34B9F">
              <w:rPr>
                <w:rFonts w:ascii="Calibri" w:hAnsi="Calibri" w:cs="Calibri"/>
                <w:sz w:val="20"/>
                <w:szCs w:val="20"/>
              </w:rPr>
              <w:t xml:space="preserve">w ramach Planu komunikacji zorganizowanych przez LGD nie później niż w okresie 2 lat poprzedzających ogłoszenie naboru, </w:t>
            </w:r>
          </w:p>
          <w:p w14:paraId="3DF47459" w14:textId="2D59D533" w:rsidR="00CD0FDF" w:rsidRPr="000E7050" w:rsidRDefault="000E7050" w:rsidP="000E7050">
            <w:pPr>
              <w:spacing w:after="0" w:line="240" w:lineRule="auto"/>
              <w:rPr>
                <w:rFonts w:ascii="Calibri" w:hAnsi="Calibri" w:cs="Calibri"/>
                <w:sz w:val="20"/>
                <w:szCs w:val="20"/>
              </w:rPr>
            </w:pPr>
            <w:r w:rsidRPr="00A34B9F">
              <w:rPr>
                <w:rFonts w:ascii="Calibri" w:hAnsi="Calibri" w:cs="Calibri"/>
                <w:sz w:val="20"/>
                <w:szCs w:val="20"/>
              </w:rPr>
              <w:t xml:space="preserve">będzie wynikać fakt uczestnictwa </w:t>
            </w:r>
            <w:r>
              <w:rPr>
                <w:rFonts w:ascii="Calibri" w:hAnsi="Calibri" w:cs="Calibri"/>
                <w:sz w:val="20"/>
                <w:szCs w:val="20"/>
              </w:rPr>
              <w:br/>
            </w:r>
            <w:r w:rsidRPr="00A34B9F">
              <w:rPr>
                <w:rFonts w:ascii="Calibri" w:hAnsi="Calibri" w:cs="Calibri"/>
                <w:sz w:val="20"/>
                <w:szCs w:val="20"/>
              </w:rPr>
              <w:t>w działaniach LGD.</w:t>
            </w:r>
          </w:p>
        </w:tc>
        <w:tc>
          <w:tcPr>
            <w:tcW w:w="8222" w:type="dxa"/>
          </w:tcPr>
          <w:p w14:paraId="66205897" w14:textId="77777777" w:rsidR="00CD0FDF" w:rsidRPr="00CE3BC2" w:rsidRDefault="00CD0FDF" w:rsidP="002801A8">
            <w:pPr>
              <w:spacing w:after="0" w:line="240" w:lineRule="auto"/>
              <w:rPr>
                <w:rFonts w:eastAsia="Calibri" w:cstheme="minorHAnsi"/>
              </w:rPr>
            </w:pPr>
          </w:p>
        </w:tc>
      </w:tr>
      <w:tr w:rsidR="00CD0FDF" w:rsidRPr="00CE3BC2" w14:paraId="17B1B1BB" w14:textId="77777777" w:rsidTr="002801A8">
        <w:trPr>
          <w:trHeight w:val="694"/>
        </w:trPr>
        <w:tc>
          <w:tcPr>
            <w:tcW w:w="567" w:type="dxa"/>
          </w:tcPr>
          <w:p w14:paraId="766986F8" w14:textId="6BE03EA8" w:rsidR="00CD0FDF" w:rsidRPr="00CE3BC2" w:rsidRDefault="00CD0FDF" w:rsidP="002801A8">
            <w:pPr>
              <w:spacing w:after="0" w:line="240" w:lineRule="auto"/>
              <w:rPr>
                <w:rFonts w:eastAsia="Calibri" w:cstheme="minorHAnsi"/>
                <w:sz w:val="20"/>
                <w:szCs w:val="20"/>
              </w:rPr>
            </w:pPr>
            <w:r w:rsidRPr="00CE3BC2">
              <w:rPr>
                <w:rFonts w:eastAsia="Calibri" w:cstheme="minorHAnsi"/>
                <w:sz w:val="20"/>
                <w:szCs w:val="20"/>
              </w:rPr>
              <w:t>8</w:t>
            </w:r>
            <w:r w:rsidR="00F029ED">
              <w:rPr>
                <w:rFonts w:eastAsia="Calibri" w:cstheme="minorHAnsi"/>
                <w:sz w:val="20"/>
                <w:szCs w:val="20"/>
              </w:rPr>
              <w:t>.</w:t>
            </w:r>
          </w:p>
        </w:tc>
        <w:tc>
          <w:tcPr>
            <w:tcW w:w="2127" w:type="dxa"/>
          </w:tcPr>
          <w:p w14:paraId="496BBC6D" w14:textId="767C5281" w:rsidR="00CD0FDF" w:rsidRPr="00CE3BC2" w:rsidRDefault="000E7050" w:rsidP="002801A8">
            <w:pPr>
              <w:spacing w:after="0" w:line="240" w:lineRule="auto"/>
              <w:ind w:left="34"/>
              <w:rPr>
                <w:rFonts w:eastAsia="Calibri" w:cstheme="minorHAnsi"/>
                <w:sz w:val="20"/>
                <w:szCs w:val="20"/>
              </w:rPr>
            </w:pPr>
            <w:r w:rsidRPr="005D3374">
              <w:rPr>
                <w:rFonts w:ascii="Calibri" w:hAnsi="Calibri" w:cs="Calibri"/>
                <w:sz w:val="20"/>
                <w:szCs w:val="20"/>
              </w:rPr>
              <w:t>Wkład własny</w:t>
            </w:r>
          </w:p>
        </w:tc>
        <w:tc>
          <w:tcPr>
            <w:tcW w:w="3905" w:type="dxa"/>
          </w:tcPr>
          <w:p w14:paraId="0C1A068D" w14:textId="77777777" w:rsidR="000E7050" w:rsidRPr="005D3374" w:rsidRDefault="000E7050" w:rsidP="000E7050">
            <w:pPr>
              <w:spacing w:after="0" w:line="240" w:lineRule="auto"/>
              <w:rPr>
                <w:rFonts w:ascii="Calibri" w:eastAsia="Times New Roman" w:hAnsi="Calibri" w:cs="Calibri"/>
                <w:sz w:val="20"/>
                <w:szCs w:val="20"/>
                <w:lang w:eastAsia="pl-PL"/>
              </w:rPr>
            </w:pPr>
            <w:r w:rsidRPr="005D3374">
              <w:rPr>
                <w:rFonts w:ascii="Calibri" w:eastAsia="Times New Roman" w:hAnsi="Calibri" w:cs="Calibri"/>
                <w:sz w:val="20"/>
                <w:szCs w:val="20"/>
                <w:lang w:eastAsia="pl-PL"/>
              </w:rPr>
              <w:t>Kryterium będzie uznane za spełnione, jeśli wkład własny został zadeklarowany na poziomie wyższym niż minimalny, tj. przekraczającym intensywność pomocy określoną w Wytycznych szczegółowych</w:t>
            </w:r>
            <w:r w:rsidRPr="005D3374">
              <w:rPr>
                <w:rStyle w:val="Odwoanieprzypisudolnego"/>
                <w:rFonts w:ascii="Calibri" w:hAnsi="Calibri" w:cs="Calibri"/>
                <w:sz w:val="20"/>
                <w:szCs w:val="20"/>
                <w:lang w:eastAsia="pl-PL"/>
              </w:rPr>
              <w:footnoteReference w:id="1"/>
            </w:r>
            <w:r w:rsidRPr="005D3374">
              <w:rPr>
                <w:rFonts w:ascii="Calibri" w:eastAsia="Times New Roman" w:hAnsi="Calibri" w:cs="Calibri"/>
                <w:sz w:val="20"/>
                <w:szCs w:val="20"/>
                <w:lang w:eastAsia="pl-PL"/>
              </w:rPr>
              <w:t xml:space="preserve">. </w:t>
            </w:r>
          </w:p>
          <w:p w14:paraId="5D7A132E" w14:textId="3EA3C13A" w:rsidR="000E7050" w:rsidRPr="005D3374" w:rsidRDefault="000E7050" w:rsidP="000E7050">
            <w:pPr>
              <w:spacing w:after="0" w:line="240" w:lineRule="auto"/>
              <w:rPr>
                <w:rFonts w:ascii="Calibri" w:eastAsia="Times New Roman" w:hAnsi="Calibri" w:cs="Calibri"/>
                <w:sz w:val="20"/>
                <w:szCs w:val="20"/>
                <w:lang w:eastAsia="pl-PL"/>
              </w:rPr>
            </w:pPr>
            <w:r w:rsidRPr="005D3374">
              <w:rPr>
                <w:rFonts w:ascii="Calibri" w:eastAsia="Times New Roman" w:hAnsi="Calibri" w:cs="Calibri"/>
                <w:sz w:val="20"/>
                <w:szCs w:val="20"/>
                <w:lang w:eastAsia="pl-PL"/>
              </w:rPr>
              <w:t xml:space="preserve">Celem jest promowanie projektów </w:t>
            </w:r>
            <w:r>
              <w:rPr>
                <w:rFonts w:ascii="Calibri" w:eastAsia="Times New Roman" w:hAnsi="Calibri" w:cs="Calibri"/>
                <w:sz w:val="20"/>
                <w:szCs w:val="20"/>
                <w:lang w:eastAsia="pl-PL"/>
              </w:rPr>
              <w:br/>
            </w:r>
            <w:r w:rsidRPr="005D3374">
              <w:rPr>
                <w:rFonts w:ascii="Calibri" w:eastAsia="Times New Roman" w:hAnsi="Calibri" w:cs="Calibri"/>
                <w:sz w:val="20"/>
                <w:szCs w:val="20"/>
                <w:lang w:eastAsia="pl-PL"/>
              </w:rPr>
              <w:t>w mniejszym stopniu angażujących środki finansowe LSR.</w:t>
            </w:r>
          </w:p>
          <w:p w14:paraId="2F3EC240" w14:textId="77777777" w:rsidR="000E7050" w:rsidRPr="008C54D6" w:rsidRDefault="000E7050" w:rsidP="000E7050">
            <w:pPr>
              <w:spacing w:after="0" w:line="240" w:lineRule="auto"/>
              <w:rPr>
                <w:rFonts w:ascii="Calibri" w:eastAsia="Times New Roman" w:hAnsi="Calibri" w:cs="Calibri"/>
                <w:sz w:val="20"/>
                <w:szCs w:val="20"/>
                <w:lang w:eastAsia="pl-PL"/>
              </w:rPr>
            </w:pPr>
            <w:r w:rsidRPr="008C54D6">
              <w:rPr>
                <w:rFonts w:ascii="Calibri" w:eastAsia="Times New Roman" w:hAnsi="Calibri" w:cs="Calibri"/>
                <w:sz w:val="20"/>
                <w:szCs w:val="20"/>
                <w:u w:val="single"/>
                <w:lang w:eastAsia="pl-PL"/>
              </w:rPr>
              <w:t>Maksymalna intensywność pomocy</w:t>
            </w:r>
            <w:r w:rsidRPr="008C54D6">
              <w:rPr>
                <w:rFonts w:ascii="Calibri" w:eastAsia="Times New Roman" w:hAnsi="Calibri" w:cs="Calibri"/>
                <w:sz w:val="20"/>
                <w:szCs w:val="20"/>
                <w:lang w:eastAsia="pl-PL"/>
              </w:rPr>
              <w:t xml:space="preserve"> określona </w:t>
            </w:r>
            <w:r>
              <w:rPr>
                <w:rFonts w:ascii="Calibri" w:eastAsia="Times New Roman" w:hAnsi="Calibri" w:cs="Calibri"/>
                <w:sz w:val="20"/>
                <w:szCs w:val="20"/>
                <w:lang w:eastAsia="pl-PL"/>
              </w:rPr>
              <w:br/>
            </w:r>
            <w:r w:rsidRPr="008C54D6">
              <w:rPr>
                <w:rFonts w:ascii="Calibri" w:eastAsia="Times New Roman" w:hAnsi="Calibri" w:cs="Calibri"/>
                <w:sz w:val="20"/>
                <w:szCs w:val="20"/>
                <w:lang w:eastAsia="pl-PL"/>
              </w:rPr>
              <w:t>w Wytycznych szczegółowych:</w:t>
            </w:r>
          </w:p>
          <w:p w14:paraId="15AED25E" w14:textId="2B389C72" w:rsidR="000E7050" w:rsidRPr="008C54D6" w:rsidRDefault="000E7050" w:rsidP="000E7050">
            <w:pPr>
              <w:spacing w:after="0" w:line="240" w:lineRule="auto"/>
              <w:rPr>
                <w:rFonts w:ascii="Calibri" w:eastAsia="Times New Roman" w:hAnsi="Calibri" w:cs="Calibri"/>
                <w:sz w:val="20"/>
                <w:szCs w:val="20"/>
                <w:lang w:eastAsia="pl-PL"/>
              </w:rPr>
            </w:pPr>
            <w:r w:rsidRPr="008C54D6">
              <w:rPr>
                <w:rFonts w:ascii="Calibri" w:eastAsia="Times New Roman" w:hAnsi="Calibri" w:cs="Calibri"/>
                <w:sz w:val="20"/>
                <w:szCs w:val="20"/>
                <w:lang w:eastAsia="pl-PL"/>
              </w:rPr>
              <w:t xml:space="preserve">1) do 65% kosztów kwalifikowalnych – </w:t>
            </w:r>
            <w:r>
              <w:rPr>
                <w:rFonts w:ascii="Calibri" w:eastAsia="Times New Roman" w:hAnsi="Calibri" w:cs="Calibri"/>
                <w:sz w:val="20"/>
                <w:szCs w:val="20"/>
                <w:lang w:eastAsia="pl-PL"/>
              </w:rPr>
              <w:br/>
            </w:r>
            <w:r w:rsidRPr="008C54D6">
              <w:rPr>
                <w:rFonts w:ascii="Calibri" w:eastAsia="Times New Roman" w:hAnsi="Calibri" w:cs="Calibri"/>
                <w:sz w:val="20"/>
                <w:szCs w:val="20"/>
                <w:lang w:eastAsia="pl-PL"/>
              </w:rPr>
              <w:t xml:space="preserve">w przypadku projektów obejmujących </w:t>
            </w:r>
            <w:r w:rsidRPr="008C54D6">
              <w:rPr>
                <w:rFonts w:ascii="Calibri" w:eastAsia="Times New Roman" w:hAnsi="Calibri" w:cs="Calibri"/>
                <w:sz w:val="20"/>
                <w:szCs w:val="20"/>
                <w:lang w:eastAsia="pl-PL"/>
              </w:rPr>
              <w:lastRenderedPageBreak/>
              <w:t>inwestycje produkcyjne innych niż dot. rozwoju pozarolniczych funkcji małych gospodarstw rolnych,</w:t>
            </w:r>
          </w:p>
          <w:p w14:paraId="3C061584" w14:textId="35D69B1B" w:rsidR="00CD0FDF" w:rsidRPr="000E7050" w:rsidRDefault="000E7050" w:rsidP="000E7050">
            <w:pPr>
              <w:spacing w:after="0" w:line="240" w:lineRule="auto"/>
              <w:rPr>
                <w:rFonts w:ascii="Calibri" w:eastAsia="Times New Roman" w:hAnsi="Calibri" w:cs="Calibri"/>
                <w:sz w:val="20"/>
                <w:szCs w:val="20"/>
                <w:lang w:eastAsia="pl-PL"/>
              </w:rPr>
            </w:pPr>
            <w:r>
              <w:rPr>
                <w:rFonts w:ascii="Calibri" w:eastAsia="Times New Roman" w:hAnsi="Calibri" w:cs="Calibri"/>
                <w:sz w:val="20"/>
                <w:szCs w:val="20"/>
                <w:lang w:eastAsia="pl-PL"/>
              </w:rPr>
              <w:t>2</w:t>
            </w:r>
            <w:r w:rsidRPr="008C54D6">
              <w:rPr>
                <w:rFonts w:ascii="Calibri" w:eastAsia="Times New Roman" w:hAnsi="Calibri" w:cs="Calibri"/>
                <w:sz w:val="20"/>
                <w:szCs w:val="20"/>
                <w:lang w:eastAsia="pl-PL"/>
              </w:rPr>
              <w:t xml:space="preserve">) do 85% kosztów kwalifikowalnych – </w:t>
            </w:r>
            <w:r>
              <w:rPr>
                <w:rFonts w:ascii="Calibri" w:eastAsia="Times New Roman" w:hAnsi="Calibri" w:cs="Calibri"/>
                <w:sz w:val="20"/>
                <w:szCs w:val="20"/>
                <w:lang w:eastAsia="pl-PL"/>
              </w:rPr>
              <w:br/>
            </w:r>
            <w:r w:rsidRPr="008C54D6">
              <w:rPr>
                <w:rFonts w:ascii="Calibri" w:eastAsia="Times New Roman" w:hAnsi="Calibri" w:cs="Calibri"/>
                <w:sz w:val="20"/>
                <w:szCs w:val="20"/>
                <w:lang w:eastAsia="pl-PL"/>
              </w:rPr>
              <w:t>w zakresach dot. rozwoju pozarolniczych funkcji małych gospodarstw rolnych;</w:t>
            </w:r>
          </w:p>
        </w:tc>
        <w:tc>
          <w:tcPr>
            <w:tcW w:w="8222" w:type="dxa"/>
          </w:tcPr>
          <w:p w14:paraId="50744617" w14:textId="77777777" w:rsidR="00CD0FDF" w:rsidRPr="00CE3BC2" w:rsidRDefault="00CD0FDF" w:rsidP="002801A8">
            <w:pPr>
              <w:spacing w:after="0" w:line="240" w:lineRule="auto"/>
              <w:rPr>
                <w:rFonts w:eastAsia="Calibri" w:cstheme="minorHAnsi"/>
                <w:b/>
              </w:rPr>
            </w:pPr>
          </w:p>
        </w:tc>
      </w:tr>
      <w:tr w:rsidR="008E314D" w:rsidRPr="00CE3BC2" w14:paraId="10056F8D" w14:textId="77777777" w:rsidTr="002801A8">
        <w:trPr>
          <w:trHeight w:val="694"/>
        </w:trPr>
        <w:tc>
          <w:tcPr>
            <w:tcW w:w="567" w:type="dxa"/>
          </w:tcPr>
          <w:p w14:paraId="5A8E2751" w14:textId="75CACBE9" w:rsidR="008E314D" w:rsidRPr="00CE3BC2" w:rsidRDefault="008E314D" w:rsidP="002801A8">
            <w:pPr>
              <w:spacing w:after="0" w:line="240" w:lineRule="auto"/>
              <w:rPr>
                <w:rFonts w:eastAsia="Calibri" w:cstheme="minorHAnsi"/>
                <w:sz w:val="20"/>
                <w:szCs w:val="20"/>
              </w:rPr>
            </w:pPr>
            <w:r>
              <w:rPr>
                <w:rFonts w:eastAsia="Calibri" w:cstheme="minorHAnsi"/>
                <w:sz w:val="20"/>
                <w:szCs w:val="20"/>
              </w:rPr>
              <w:t>9.</w:t>
            </w:r>
          </w:p>
        </w:tc>
        <w:tc>
          <w:tcPr>
            <w:tcW w:w="2127" w:type="dxa"/>
          </w:tcPr>
          <w:p w14:paraId="1A8743D7" w14:textId="63465987" w:rsidR="008E314D" w:rsidRPr="005D3374" w:rsidRDefault="008E314D" w:rsidP="002801A8">
            <w:pPr>
              <w:spacing w:after="0" w:line="240" w:lineRule="auto"/>
              <w:ind w:left="34"/>
              <w:rPr>
                <w:rFonts w:ascii="Calibri" w:hAnsi="Calibri" w:cs="Calibri"/>
                <w:sz w:val="20"/>
                <w:szCs w:val="20"/>
              </w:rPr>
            </w:pPr>
            <w:r w:rsidRPr="00A34B9F">
              <w:rPr>
                <w:rFonts w:ascii="Calibri" w:hAnsi="Calibri" w:cs="Calibri"/>
                <w:sz w:val="20"/>
                <w:szCs w:val="20"/>
              </w:rPr>
              <w:t>Termin realizacji projektu</w:t>
            </w:r>
          </w:p>
        </w:tc>
        <w:tc>
          <w:tcPr>
            <w:tcW w:w="3905" w:type="dxa"/>
          </w:tcPr>
          <w:p w14:paraId="2C19923E" w14:textId="4ECDCDF0" w:rsidR="008E314D" w:rsidRPr="00845C55" w:rsidRDefault="008E314D" w:rsidP="008E314D">
            <w:pPr>
              <w:spacing w:after="0" w:line="240" w:lineRule="auto"/>
              <w:rPr>
                <w:rFonts w:ascii="Calibri" w:eastAsia="Times New Roman" w:hAnsi="Calibri" w:cs="Calibri"/>
                <w:sz w:val="20"/>
                <w:szCs w:val="20"/>
                <w:lang w:eastAsia="pl-PL"/>
              </w:rPr>
            </w:pPr>
            <w:r w:rsidRPr="00845C55">
              <w:rPr>
                <w:rFonts w:ascii="Calibri" w:eastAsia="Times New Roman" w:hAnsi="Calibri" w:cs="Calibri"/>
                <w:sz w:val="20"/>
                <w:szCs w:val="20"/>
                <w:lang w:eastAsia="pl-PL"/>
              </w:rPr>
              <w:t xml:space="preserve">Kryterium będzie uznane za spełnione, jeśli termin zakończenia realizacji projektu </w:t>
            </w:r>
            <w:r>
              <w:rPr>
                <w:rFonts w:ascii="Calibri" w:eastAsia="Times New Roman" w:hAnsi="Calibri" w:cs="Calibri"/>
                <w:sz w:val="20"/>
                <w:szCs w:val="20"/>
                <w:lang w:eastAsia="pl-PL"/>
              </w:rPr>
              <w:br/>
            </w:r>
            <w:r w:rsidRPr="00845C55">
              <w:rPr>
                <w:rFonts w:ascii="Calibri" w:eastAsia="Times New Roman" w:hAnsi="Calibri" w:cs="Calibri"/>
                <w:sz w:val="20"/>
                <w:szCs w:val="20"/>
                <w:lang w:eastAsia="pl-PL"/>
              </w:rPr>
              <w:t xml:space="preserve">i złożenia wniosku o płatność końcową będzie krótszy niż </w:t>
            </w:r>
            <w:r w:rsidRPr="00845C55">
              <w:rPr>
                <w:rFonts w:ascii="Calibri" w:hAnsi="Calibri" w:cs="Calibri"/>
                <w:sz w:val="20"/>
                <w:szCs w:val="20"/>
              </w:rPr>
              <w:t>2 lata od dnia zawarcia umowy o przyznaniu pomocy.</w:t>
            </w:r>
            <w:r w:rsidRPr="00845C55">
              <w:rPr>
                <w:rFonts w:ascii="Calibri" w:eastAsia="Times New Roman" w:hAnsi="Calibri" w:cs="Calibri"/>
                <w:sz w:val="20"/>
                <w:szCs w:val="20"/>
                <w:lang w:eastAsia="pl-PL"/>
              </w:rPr>
              <w:t xml:space="preserve"> </w:t>
            </w:r>
          </w:p>
          <w:p w14:paraId="52425AC8" w14:textId="2ECD09FB" w:rsidR="008E314D" w:rsidRPr="005D3374" w:rsidRDefault="008E314D" w:rsidP="000E7050">
            <w:pPr>
              <w:spacing w:after="0" w:line="240" w:lineRule="auto"/>
              <w:rPr>
                <w:rFonts w:ascii="Calibri" w:eastAsia="Times New Roman" w:hAnsi="Calibri" w:cs="Calibri"/>
                <w:sz w:val="20"/>
                <w:szCs w:val="20"/>
                <w:lang w:eastAsia="pl-PL"/>
              </w:rPr>
            </w:pPr>
            <w:r w:rsidRPr="00845C55">
              <w:rPr>
                <w:rFonts w:ascii="Calibri" w:eastAsia="Times New Roman" w:hAnsi="Calibri" w:cs="Calibri"/>
                <w:sz w:val="20"/>
                <w:szCs w:val="20"/>
                <w:lang w:eastAsia="pl-PL"/>
              </w:rPr>
              <w:t>Celem jest zapewnienie właściwego tempa realizacji LSR i osiągniecie kamieni milowych w ramach LSR.</w:t>
            </w:r>
          </w:p>
        </w:tc>
        <w:tc>
          <w:tcPr>
            <w:tcW w:w="8222" w:type="dxa"/>
          </w:tcPr>
          <w:p w14:paraId="56A19607" w14:textId="77777777" w:rsidR="008E314D" w:rsidRPr="00CE3BC2" w:rsidRDefault="008E314D" w:rsidP="002801A8">
            <w:pPr>
              <w:spacing w:after="0" w:line="240" w:lineRule="auto"/>
              <w:rPr>
                <w:rFonts w:eastAsia="Calibri" w:cstheme="minorHAnsi"/>
                <w:b/>
              </w:rPr>
            </w:pPr>
          </w:p>
        </w:tc>
      </w:tr>
      <w:tr w:rsidR="008E314D" w:rsidRPr="00CE3BC2" w14:paraId="245F3FBA" w14:textId="77777777" w:rsidTr="002801A8">
        <w:trPr>
          <w:trHeight w:val="694"/>
        </w:trPr>
        <w:tc>
          <w:tcPr>
            <w:tcW w:w="567" w:type="dxa"/>
          </w:tcPr>
          <w:p w14:paraId="0EDC98A8" w14:textId="2A7F38F5" w:rsidR="008E314D" w:rsidRDefault="008E314D" w:rsidP="002801A8">
            <w:pPr>
              <w:spacing w:after="0" w:line="240" w:lineRule="auto"/>
              <w:rPr>
                <w:rFonts w:eastAsia="Calibri" w:cstheme="minorHAnsi"/>
                <w:sz w:val="20"/>
                <w:szCs w:val="20"/>
              </w:rPr>
            </w:pPr>
            <w:r>
              <w:rPr>
                <w:rFonts w:eastAsia="Calibri" w:cstheme="minorHAnsi"/>
                <w:sz w:val="20"/>
                <w:szCs w:val="20"/>
              </w:rPr>
              <w:t>10.</w:t>
            </w:r>
          </w:p>
        </w:tc>
        <w:tc>
          <w:tcPr>
            <w:tcW w:w="2127" w:type="dxa"/>
          </w:tcPr>
          <w:p w14:paraId="3FD92DC9" w14:textId="690EA08B" w:rsidR="008E314D" w:rsidRPr="00A34B9F" w:rsidRDefault="008E314D" w:rsidP="002801A8">
            <w:pPr>
              <w:spacing w:after="0" w:line="240" w:lineRule="auto"/>
              <w:ind w:left="34"/>
              <w:rPr>
                <w:rFonts w:ascii="Calibri" w:hAnsi="Calibri" w:cs="Calibri"/>
                <w:sz w:val="20"/>
                <w:szCs w:val="20"/>
              </w:rPr>
            </w:pPr>
            <w:r w:rsidRPr="00750848">
              <w:rPr>
                <w:rFonts w:ascii="Calibri" w:hAnsi="Calibri" w:cs="Calibri"/>
                <w:sz w:val="20"/>
                <w:szCs w:val="20"/>
              </w:rPr>
              <w:t>Promocja LGD</w:t>
            </w:r>
          </w:p>
        </w:tc>
        <w:tc>
          <w:tcPr>
            <w:tcW w:w="3905" w:type="dxa"/>
          </w:tcPr>
          <w:p w14:paraId="412844AD" w14:textId="77777777" w:rsidR="008E314D" w:rsidRPr="005559ED" w:rsidRDefault="008E314D" w:rsidP="008E314D">
            <w:pPr>
              <w:spacing w:after="0" w:line="240" w:lineRule="auto"/>
              <w:rPr>
                <w:rFonts w:ascii="Calibri" w:eastAsia="Times New Roman" w:hAnsi="Calibri" w:cs="Calibri"/>
                <w:sz w:val="20"/>
                <w:szCs w:val="20"/>
                <w:lang w:eastAsia="pl-PL"/>
              </w:rPr>
            </w:pPr>
            <w:r w:rsidRPr="005559ED">
              <w:rPr>
                <w:rFonts w:ascii="Calibri" w:eastAsia="Times New Roman" w:hAnsi="Calibri" w:cs="Calibri"/>
                <w:sz w:val="20"/>
                <w:szCs w:val="20"/>
                <w:lang w:eastAsia="pl-PL"/>
              </w:rPr>
              <w:t xml:space="preserve">Kryterium ma na celu wzmocnienie rozpoznawalności oraz pozytywnego wizerunku LGD wśród mieszkańców obszaru jako animatora lokalnej społeczności oraz operatora funduszy europejskich. </w:t>
            </w:r>
          </w:p>
          <w:p w14:paraId="09BE602C" w14:textId="6AB4A434" w:rsidR="008E314D" w:rsidRPr="00845C55" w:rsidRDefault="008E314D" w:rsidP="008E314D">
            <w:pPr>
              <w:spacing w:after="0" w:line="240" w:lineRule="auto"/>
              <w:rPr>
                <w:rFonts w:ascii="Calibri" w:eastAsia="Times New Roman" w:hAnsi="Calibri" w:cs="Calibri"/>
                <w:sz w:val="20"/>
                <w:szCs w:val="20"/>
                <w:lang w:eastAsia="pl-PL"/>
              </w:rPr>
            </w:pPr>
            <w:r w:rsidRPr="005559ED">
              <w:rPr>
                <w:rFonts w:ascii="Calibri" w:eastAsia="Times New Roman" w:hAnsi="Calibri" w:cs="Calibri"/>
                <w:sz w:val="20"/>
                <w:szCs w:val="20"/>
                <w:lang w:eastAsia="pl-PL"/>
              </w:rPr>
              <w:t xml:space="preserve">Kryterium preferuje </w:t>
            </w:r>
            <w:r w:rsidRPr="005559ED">
              <w:rPr>
                <w:rFonts w:ascii="Calibri" w:hAnsi="Calibri" w:cs="Calibri"/>
                <w:sz w:val="20"/>
                <w:szCs w:val="20"/>
              </w:rPr>
              <w:t xml:space="preserve"> </w:t>
            </w:r>
            <w:r w:rsidRPr="005559ED">
              <w:rPr>
                <w:rFonts w:ascii="Calibri" w:eastAsia="Times New Roman" w:hAnsi="Calibri" w:cs="Calibri"/>
                <w:sz w:val="20"/>
                <w:szCs w:val="20"/>
                <w:lang w:eastAsia="pl-PL"/>
              </w:rPr>
              <w:t xml:space="preserve">wnioskodawców, którzy zaplanowali upowszechnianie informacji dotyczącej realizacji projektu zgodnie </w:t>
            </w:r>
            <w:r>
              <w:rPr>
                <w:rFonts w:ascii="Calibri" w:eastAsia="Times New Roman" w:hAnsi="Calibri" w:cs="Calibri"/>
                <w:sz w:val="20"/>
                <w:szCs w:val="20"/>
                <w:lang w:eastAsia="pl-PL"/>
              </w:rPr>
              <w:br/>
            </w:r>
            <w:r w:rsidRPr="005559ED">
              <w:rPr>
                <w:rFonts w:ascii="Calibri" w:eastAsia="Times New Roman" w:hAnsi="Calibri" w:cs="Calibri"/>
                <w:sz w:val="20"/>
                <w:szCs w:val="20"/>
                <w:lang w:eastAsia="pl-PL"/>
              </w:rPr>
              <w:t>z Księgą wizualizacji logo Planu Strategicznego dla Wspólnej Polityki Rolnej na lata 2023-2027″, w której zawarte są podstawowe zobowiązania w zakresie informowania o otrzymanej pomocy z Unii Europejskiej, w tym z EFRROW.</w:t>
            </w:r>
          </w:p>
        </w:tc>
        <w:tc>
          <w:tcPr>
            <w:tcW w:w="8222" w:type="dxa"/>
          </w:tcPr>
          <w:p w14:paraId="677C3DE4" w14:textId="77777777" w:rsidR="008E314D" w:rsidRPr="00CE3BC2" w:rsidRDefault="008E314D" w:rsidP="002801A8">
            <w:pPr>
              <w:spacing w:after="0" w:line="240" w:lineRule="auto"/>
              <w:rPr>
                <w:rFonts w:eastAsia="Calibri" w:cstheme="minorHAnsi"/>
                <w:b/>
              </w:rPr>
            </w:pPr>
          </w:p>
        </w:tc>
      </w:tr>
      <w:tr w:rsidR="008E314D" w:rsidRPr="00CE3BC2" w14:paraId="1D64A548" w14:textId="77777777" w:rsidTr="002801A8">
        <w:trPr>
          <w:trHeight w:val="694"/>
        </w:trPr>
        <w:tc>
          <w:tcPr>
            <w:tcW w:w="567" w:type="dxa"/>
          </w:tcPr>
          <w:p w14:paraId="22CA2625" w14:textId="29252CC7" w:rsidR="008E314D" w:rsidRDefault="008E314D" w:rsidP="002801A8">
            <w:pPr>
              <w:spacing w:after="0" w:line="240" w:lineRule="auto"/>
              <w:rPr>
                <w:rFonts w:eastAsia="Calibri" w:cstheme="minorHAnsi"/>
                <w:sz w:val="20"/>
                <w:szCs w:val="20"/>
              </w:rPr>
            </w:pPr>
            <w:r>
              <w:rPr>
                <w:rFonts w:eastAsia="Calibri" w:cstheme="minorHAnsi"/>
                <w:sz w:val="20"/>
                <w:szCs w:val="20"/>
              </w:rPr>
              <w:t>11.</w:t>
            </w:r>
          </w:p>
        </w:tc>
        <w:tc>
          <w:tcPr>
            <w:tcW w:w="2127" w:type="dxa"/>
          </w:tcPr>
          <w:p w14:paraId="2104E39A" w14:textId="77777777" w:rsidR="008E314D" w:rsidRPr="00A34B9F" w:rsidRDefault="008E314D" w:rsidP="008E314D">
            <w:pPr>
              <w:spacing w:after="0" w:line="240" w:lineRule="auto"/>
              <w:rPr>
                <w:rFonts w:ascii="Calibri" w:hAnsi="Calibri" w:cs="Calibri"/>
                <w:sz w:val="20"/>
                <w:szCs w:val="20"/>
              </w:rPr>
            </w:pPr>
            <w:r w:rsidRPr="00A34B9F">
              <w:rPr>
                <w:rFonts w:ascii="Calibri" w:hAnsi="Calibri" w:cs="Calibri"/>
                <w:sz w:val="20"/>
                <w:szCs w:val="20"/>
              </w:rPr>
              <w:t xml:space="preserve">Poprawność </w:t>
            </w:r>
          </w:p>
          <w:p w14:paraId="539C57E5" w14:textId="77777777" w:rsidR="008E314D" w:rsidRPr="00A34B9F" w:rsidRDefault="008E314D" w:rsidP="008E314D">
            <w:pPr>
              <w:spacing w:after="0" w:line="240" w:lineRule="auto"/>
              <w:rPr>
                <w:rFonts w:ascii="Calibri" w:hAnsi="Calibri" w:cs="Calibri"/>
                <w:sz w:val="20"/>
                <w:szCs w:val="20"/>
              </w:rPr>
            </w:pPr>
            <w:r w:rsidRPr="00A34B9F">
              <w:rPr>
                <w:rFonts w:ascii="Calibri" w:hAnsi="Calibri" w:cs="Calibri"/>
                <w:sz w:val="20"/>
                <w:szCs w:val="20"/>
              </w:rPr>
              <w:t>i kompletność</w:t>
            </w:r>
          </w:p>
          <w:p w14:paraId="402624F8" w14:textId="2FE4DAF0" w:rsidR="008E314D" w:rsidRPr="00750848" w:rsidRDefault="008E314D" w:rsidP="008E314D">
            <w:pPr>
              <w:spacing w:after="0" w:line="240" w:lineRule="auto"/>
              <w:ind w:left="34"/>
              <w:rPr>
                <w:rFonts w:ascii="Calibri" w:hAnsi="Calibri" w:cs="Calibri"/>
                <w:sz w:val="20"/>
                <w:szCs w:val="20"/>
              </w:rPr>
            </w:pPr>
            <w:r w:rsidRPr="00A34B9F">
              <w:rPr>
                <w:rFonts w:ascii="Calibri" w:hAnsi="Calibri" w:cs="Calibri"/>
                <w:sz w:val="20"/>
                <w:szCs w:val="20"/>
              </w:rPr>
              <w:t>dokumentacji dotyczącej projektu</w:t>
            </w:r>
          </w:p>
        </w:tc>
        <w:tc>
          <w:tcPr>
            <w:tcW w:w="3905" w:type="dxa"/>
          </w:tcPr>
          <w:p w14:paraId="12651B88" w14:textId="4F620A72" w:rsidR="008E314D" w:rsidRPr="008E314D" w:rsidRDefault="008E314D" w:rsidP="008E314D">
            <w:pPr>
              <w:spacing w:before="60" w:after="60" w:line="240" w:lineRule="auto"/>
              <w:rPr>
                <w:rFonts w:ascii="Calibri" w:hAnsi="Calibri" w:cs="Calibri"/>
                <w:sz w:val="20"/>
                <w:szCs w:val="20"/>
              </w:rPr>
            </w:pPr>
            <w:r w:rsidRPr="00A34B9F">
              <w:rPr>
                <w:rFonts w:ascii="Calibri" w:eastAsia="Times New Roman" w:hAnsi="Calibri" w:cs="Calibri"/>
                <w:sz w:val="20"/>
                <w:szCs w:val="20"/>
                <w:lang w:eastAsia="pl-PL"/>
              </w:rPr>
              <w:t xml:space="preserve">Kryterium będzie uznane za spełnione, jeśli bez </w:t>
            </w:r>
            <w:r w:rsidRPr="00A34B9F">
              <w:rPr>
                <w:rFonts w:ascii="Calibri" w:hAnsi="Calibri" w:cs="Calibri"/>
                <w:sz w:val="20"/>
                <w:szCs w:val="20"/>
              </w:rPr>
              <w:t xml:space="preserve">wezwania do usunięcia braków lub poprawy oczywistych omyłek </w:t>
            </w:r>
            <w:r>
              <w:rPr>
                <w:rFonts w:ascii="Calibri" w:hAnsi="Calibri" w:cs="Calibri"/>
                <w:sz w:val="20"/>
                <w:szCs w:val="20"/>
              </w:rPr>
              <w:br/>
            </w:r>
            <w:r w:rsidRPr="00A34B9F">
              <w:rPr>
                <w:rFonts w:ascii="Calibri" w:hAnsi="Calibri" w:cs="Calibri"/>
                <w:sz w:val="20"/>
                <w:szCs w:val="20"/>
              </w:rPr>
              <w:t xml:space="preserve">w dokumentacji dotyczącej projektu, możliwe będzie dokonanie przez LGD oceny </w:t>
            </w:r>
            <w:r>
              <w:rPr>
                <w:rFonts w:ascii="Calibri" w:hAnsi="Calibri" w:cs="Calibri"/>
                <w:sz w:val="20"/>
                <w:szCs w:val="20"/>
              </w:rPr>
              <w:br/>
            </w:r>
            <w:r w:rsidRPr="00A34B9F">
              <w:rPr>
                <w:rFonts w:ascii="Calibri" w:hAnsi="Calibri" w:cs="Calibri"/>
                <w:sz w:val="20"/>
                <w:szCs w:val="20"/>
              </w:rPr>
              <w:t xml:space="preserve">i wyboru </w:t>
            </w:r>
            <w:r w:rsidRPr="00A34B9F">
              <w:rPr>
                <w:rFonts w:ascii="Calibri" w:eastAsia="Times New Roman" w:hAnsi="Calibri" w:cs="Calibri"/>
                <w:sz w:val="20"/>
                <w:szCs w:val="20"/>
                <w:lang w:eastAsia="pl-PL"/>
              </w:rPr>
              <w:t>projektu</w:t>
            </w:r>
            <w:r w:rsidRPr="00A34B9F">
              <w:rPr>
                <w:rFonts w:ascii="Calibri" w:hAnsi="Calibri" w:cs="Calibri"/>
                <w:sz w:val="20"/>
                <w:szCs w:val="20"/>
              </w:rPr>
              <w:t>.</w:t>
            </w:r>
          </w:p>
        </w:tc>
        <w:tc>
          <w:tcPr>
            <w:tcW w:w="8222" w:type="dxa"/>
          </w:tcPr>
          <w:p w14:paraId="4BDDF74A" w14:textId="77777777" w:rsidR="008E314D" w:rsidRPr="00CE3BC2" w:rsidRDefault="008E314D" w:rsidP="002801A8">
            <w:pPr>
              <w:spacing w:after="0" w:line="240" w:lineRule="auto"/>
              <w:rPr>
                <w:rFonts w:eastAsia="Calibri" w:cstheme="minorHAnsi"/>
                <w:b/>
              </w:rPr>
            </w:pPr>
          </w:p>
        </w:tc>
      </w:tr>
      <w:tr w:rsidR="0002644B" w:rsidRPr="00CE3BC2" w14:paraId="530928CB" w14:textId="77777777" w:rsidTr="002801A8">
        <w:trPr>
          <w:trHeight w:val="694"/>
        </w:trPr>
        <w:tc>
          <w:tcPr>
            <w:tcW w:w="567" w:type="dxa"/>
          </w:tcPr>
          <w:p w14:paraId="10F9B5ED" w14:textId="0120BA48" w:rsidR="0002644B" w:rsidRDefault="0002644B" w:rsidP="002801A8">
            <w:pPr>
              <w:spacing w:after="0" w:line="240" w:lineRule="auto"/>
              <w:rPr>
                <w:rFonts w:eastAsia="Calibri" w:cstheme="minorHAnsi"/>
                <w:sz w:val="20"/>
                <w:szCs w:val="20"/>
              </w:rPr>
            </w:pPr>
            <w:r>
              <w:rPr>
                <w:rFonts w:eastAsia="Calibri" w:cstheme="minorHAnsi"/>
                <w:sz w:val="20"/>
                <w:szCs w:val="20"/>
              </w:rPr>
              <w:t>12.</w:t>
            </w:r>
          </w:p>
        </w:tc>
        <w:tc>
          <w:tcPr>
            <w:tcW w:w="2127" w:type="dxa"/>
          </w:tcPr>
          <w:p w14:paraId="56C4F679" w14:textId="3F98FE89" w:rsidR="0002644B" w:rsidRPr="00A34B9F" w:rsidRDefault="0002644B" w:rsidP="008E314D">
            <w:pPr>
              <w:spacing w:after="0" w:line="240" w:lineRule="auto"/>
              <w:rPr>
                <w:rFonts w:ascii="Calibri" w:hAnsi="Calibri" w:cs="Calibri"/>
                <w:sz w:val="20"/>
                <w:szCs w:val="20"/>
              </w:rPr>
            </w:pPr>
            <w:r w:rsidRPr="00A34B9F">
              <w:rPr>
                <w:rFonts w:ascii="Calibri" w:hAnsi="Calibri" w:cs="Calibri"/>
                <w:sz w:val="20"/>
                <w:szCs w:val="20"/>
              </w:rPr>
              <w:t xml:space="preserve">Rozwój oferty usług agroturystycznych </w:t>
            </w:r>
            <w:r w:rsidRPr="00A34B9F">
              <w:rPr>
                <w:rFonts w:ascii="Calibri" w:eastAsia="Times New Roman" w:hAnsi="Calibri" w:cs="Calibri"/>
                <w:sz w:val="20"/>
                <w:szCs w:val="20"/>
                <w:lang w:eastAsia="pl-PL"/>
              </w:rPr>
              <w:t xml:space="preserve">w ramach zakresu dot. rozwoju pozarolniczych </w:t>
            </w:r>
            <w:r w:rsidRPr="00A34B9F">
              <w:rPr>
                <w:rFonts w:ascii="Calibri" w:eastAsia="Times New Roman" w:hAnsi="Calibri" w:cs="Calibri"/>
                <w:sz w:val="20"/>
                <w:szCs w:val="20"/>
                <w:lang w:eastAsia="pl-PL"/>
              </w:rPr>
              <w:lastRenderedPageBreak/>
              <w:t>funkcji małych gospodarstw rolnych</w:t>
            </w:r>
          </w:p>
        </w:tc>
        <w:tc>
          <w:tcPr>
            <w:tcW w:w="3905" w:type="dxa"/>
          </w:tcPr>
          <w:p w14:paraId="2FF9C17F" w14:textId="3EA5CBB4" w:rsidR="0002644B" w:rsidRPr="00A34B9F" w:rsidRDefault="0002644B" w:rsidP="0002644B">
            <w:pPr>
              <w:autoSpaceDE w:val="0"/>
              <w:autoSpaceDN w:val="0"/>
              <w:adjustRightInd w:val="0"/>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lastRenderedPageBreak/>
              <w:t xml:space="preserve">Kryterium będzie uznane za spełnione, jeśli </w:t>
            </w:r>
            <w:r w:rsidR="001A4607">
              <w:rPr>
                <w:rFonts w:ascii="Calibri" w:eastAsia="Times New Roman" w:hAnsi="Calibri" w:cs="Calibri"/>
                <w:sz w:val="20"/>
                <w:szCs w:val="20"/>
                <w:lang w:eastAsia="pl-PL"/>
              </w:rPr>
              <w:br/>
            </w:r>
            <w:r w:rsidRPr="00A34B9F">
              <w:rPr>
                <w:rFonts w:ascii="Calibri" w:eastAsia="Times New Roman" w:hAnsi="Calibri" w:cs="Calibri"/>
                <w:sz w:val="20"/>
                <w:szCs w:val="20"/>
                <w:lang w:eastAsia="pl-PL"/>
              </w:rPr>
              <w:t xml:space="preserve">w ofercie gospodarstwa agroturystycznego będą ujęte co najmniej dwie atrakcje spędzania czasu wolnego rozumiane jako działalność niemająca charakteru </w:t>
            </w:r>
            <w:r w:rsidRPr="00A34B9F">
              <w:rPr>
                <w:rFonts w:ascii="Calibri" w:eastAsia="Times New Roman" w:hAnsi="Calibri" w:cs="Calibri"/>
                <w:sz w:val="20"/>
                <w:szCs w:val="20"/>
                <w:lang w:eastAsia="pl-PL"/>
              </w:rPr>
              <w:lastRenderedPageBreak/>
              <w:t xml:space="preserve">materialnego, którą rolnik / domownik lub małżonek rolnika może zaoferować odwiedzającym gospodarstwo rolne w celu dostarczenia im określonych korzyści lub zaspokojenia ich potrzeb. </w:t>
            </w:r>
          </w:p>
          <w:p w14:paraId="1B80DF0F" w14:textId="0173D77B" w:rsidR="0002644B" w:rsidRPr="00A34B9F" w:rsidRDefault="0002644B" w:rsidP="0002644B">
            <w:pPr>
              <w:autoSpaceDE w:val="0"/>
              <w:autoSpaceDN w:val="0"/>
              <w:adjustRightInd w:val="0"/>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Oferta kierowana do turystów nie powinna ograniczać się tylko do zakwaterowania lub wyżywienia w gospodarstwie agroturystycznym. </w:t>
            </w:r>
          </w:p>
          <w:p w14:paraId="39FA0596" w14:textId="77777777" w:rsidR="0002644B" w:rsidRPr="00A34B9F" w:rsidRDefault="0002644B" w:rsidP="0002644B">
            <w:pPr>
              <w:autoSpaceDE w:val="0"/>
              <w:autoSpaceDN w:val="0"/>
              <w:adjustRightInd w:val="0"/>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 xml:space="preserve">Ofertę gospodarstw agroturystycznych należy urozmaicać o dodatkowe atrakcje np. prowadząc szkolenia i warsztaty z alternatywnego wykorzystania roślin przydomowych, uprawiania wypoczynku czynnego, doskonalenia umiejętności kulinarnych i rzemieślniczych, możliwość obcowania ze zwierzętami hodowlanymi, wycieczki krajoznawcze, kuligi, grzybobranie, wędkarstwo, naukę wyrobów rękodzielniczych czy sporządzanie domowych przetworów, możliwość poznania kultury </w:t>
            </w:r>
            <w:r w:rsidRPr="00A34B9F">
              <w:rPr>
                <w:rFonts w:ascii="Calibri" w:eastAsia="Times New Roman" w:hAnsi="Calibri" w:cs="Calibri"/>
                <w:sz w:val="20"/>
                <w:szCs w:val="20"/>
                <w:lang w:eastAsia="pl-PL"/>
              </w:rPr>
              <w:br/>
              <w:t>i obyczajów panujących w regionie itd.</w:t>
            </w:r>
          </w:p>
          <w:p w14:paraId="5D3074B2" w14:textId="5069AF38" w:rsidR="0002644B" w:rsidRPr="00A34B9F" w:rsidRDefault="0002644B" w:rsidP="0002644B">
            <w:pPr>
              <w:spacing w:after="0" w:line="240" w:lineRule="auto"/>
              <w:rPr>
                <w:rFonts w:ascii="Calibri" w:eastAsia="Times New Roman" w:hAnsi="Calibri" w:cs="Calibri"/>
                <w:sz w:val="20"/>
                <w:szCs w:val="20"/>
                <w:lang w:eastAsia="pl-PL"/>
              </w:rPr>
            </w:pPr>
            <w:r w:rsidRPr="00A34B9F">
              <w:rPr>
                <w:rFonts w:ascii="Calibri" w:eastAsia="Times New Roman" w:hAnsi="Calibri" w:cs="Calibri"/>
                <w:sz w:val="20"/>
                <w:szCs w:val="20"/>
                <w:lang w:eastAsia="pl-PL"/>
              </w:rPr>
              <w:t>Kryterium ma na celu wzmocnienie i rozwój potencjału turystycznego obszaru LGD.</w:t>
            </w:r>
          </w:p>
        </w:tc>
        <w:tc>
          <w:tcPr>
            <w:tcW w:w="8222" w:type="dxa"/>
          </w:tcPr>
          <w:p w14:paraId="26F9AA5B" w14:textId="77777777" w:rsidR="0002644B" w:rsidRPr="00CE3BC2" w:rsidRDefault="0002644B" w:rsidP="002801A8">
            <w:pPr>
              <w:spacing w:after="0" w:line="240" w:lineRule="auto"/>
              <w:rPr>
                <w:rFonts w:eastAsia="Calibri" w:cstheme="minorHAnsi"/>
                <w:b/>
              </w:rPr>
            </w:pPr>
          </w:p>
        </w:tc>
      </w:tr>
      <w:tr w:rsidR="00CE3BC2" w:rsidRPr="00CE3BC2" w14:paraId="78C4D74C" w14:textId="77777777" w:rsidTr="00F029ED">
        <w:trPr>
          <w:trHeight w:val="694"/>
        </w:trPr>
        <w:tc>
          <w:tcPr>
            <w:tcW w:w="14821" w:type="dxa"/>
            <w:gridSpan w:val="4"/>
            <w:shd w:val="clear" w:color="auto" w:fill="CCC0D9" w:themeFill="accent4" w:themeFillTint="66"/>
          </w:tcPr>
          <w:p w14:paraId="0C3F7053" w14:textId="41AE1108" w:rsidR="00CE3BC2" w:rsidRPr="00CE3BC2" w:rsidRDefault="00CE3BC2" w:rsidP="00396199">
            <w:pPr>
              <w:spacing w:after="0" w:line="240" w:lineRule="auto"/>
              <w:jc w:val="both"/>
              <w:rPr>
                <w:rFonts w:eastAsia="Calibri" w:cstheme="minorHAnsi"/>
                <w:bCs/>
              </w:rPr>
            </w:pPr>
            <w:r w:rsidRPr="00CE3BC2">
              <w:rPr>
                <w:rFonts w:eastAsia="Calibri" w:cstheme="minorHAnsi"/>
                <w:bCs/>
              </w:rPr>
              <w:t xml:space="preserve">W przypadku operacji, które uzyskają taką samą liczbę punktów, o kolejności przysługiwania pomocy (kolejności na liście rankingowej) decydować będą kryteria rozstrzygające zgodnie z regulaminem naboru tj.: większa liczba pkt. uzyskanych w pierwszej kolejności w kryterium nr </w:t>
            </w:r>
            <w:r w:rsidR="001A4607">
              <w:rPr>
                <w:rFonts w:eastAsia="Calibri" w:cstheme="minorHAnsi"/>
                <w:b/>
              </w:rPr>
              <w:t>4. Innowacyjność</w:t>
            </w:r>
            <w:r w:rsidRPr="00CE3BC2">
              <w:rPr>
                <w:rFonts w:eastAsia="Calibri" w:cstheme="minorHAnsi"/>
                <w:bCs/>
              </w:rPr>
              <w:t xml:space="preserve">. Jeżeli liczba punktów nadal będzie taka sama, o kolejności przysługiwania pomocy (kolejności na liście rankingowej) zadecyduje kryterium nr </w:t>
            </w:r>
            <w:r w:rsidR="001A4607">
              <w:rPr>
                <w:rFonts w:eastAsia="Calibri" w:cstheme="minorHAnsi"/>
                <w:b/>
              </w:rPr>
              <w:t>5. Tworzenie nowych miejsc pracy</w:t>
            </w:r>
            <w:r w:rsidRPr="00CE3BC2">
              <w:rPr>
                <w:rFonts w:eastAsia="Calibri" w:cstheme="minorHAnsi"/>
                <w:bCs/>
              </w:rPr>
              <w:t>. Jeśli liczba punktów w drugim kryterium rozstrzygającym nadal będzie taka sama o kolejności przysługiwania pomocy (kolejności na liście) zadecyduje data i godzina złożenia wniosku w systemie IT.</w:t>
            </w:r>
          </w:p>
        </w:tc>
      </w:tr>
    </w:tbl>
    <w:p w14:paraId="60ED4AFF" w14:textId="77777777" w:rsidR="0052383E" w:rsidRPr="00CE3BC2" w:rsidRDefault="0052383E" w:rsidP="001C05E9">
      <w:pPr>
        <w:spacing w:after="0" w:line="240" w:lineRule="auto"/>
        <w:jc w:val="both"/>
        <w:rPr>
          <w:rFonts w:cstheme="minorHAnsi"/>
          <w:sz w:val="24"/>
          <w:szCs w:val="24"/>
        </w:rPr>
      </w:pPr>
    </w:p>
    <w:p w14:paraId="0A630EBA" w14:textId="77777777" w:rsidR="00824E1D" w:rsidRPr="00CE3BC2" w:rsidRDefault="00824E1D" w:rsidP="001C05E9">
      <w:pPr>
        <w:spacing w:after="0" w:line="240" w:lineRule="auto"/>
        <w:jc w:val="both"/>
        <w:rPr>
          <w:rFonts w:cstheme="minorHAnsi"/>
          <w:sz w:val="24"/>
          <w:szCs w:val="24"/>
        </w:rPr>
      </w:pPr>
    </w:p>
    <w:p w14:paraId="1538B33D" w14:textId="77777777" w:rsidR="00824E1D" w:rsidRPr="00CE3BC2" w:rsidRDefault="00824E1D" w:rsidP="001C05E9">
      <w:pPr>
        <w:spacing w:after="0" w:line="240" w:lineRule="auto"/>
        <w:jc w:val="both"/>
        <w:rPr>
          <w:rFonts w:cstheme="minorHAnsi"/>
          <w:sz w:val="24"/>
          <w:szCs w:val="24"/>
        </w:rPr>
      </w:pPr>
    </w:p>
    <w:p w14:paraId="3B40F172" w14:textId="58BA4985" w:rsidR="001C05E9" w:rsidRPr="00CE3BC2" w:rsidRDefault="00F029ED" w:rsidP="001C05E9">
      <w:pPr>
        <w:spacing w:after="0" w:line="240" w:lineRule="auto"/>
        <w:jc w:val="both"/>
        <w:rPr>
          <w:rFonts w:cstheme="minorHAnsi"/>
          <w:sz w:val="24"/>
          <w:szCs w:val="24"/>
        </w:rPr>
      </w:pPr>
      <w:r>
        <w:rPr>
          <w:rFonts w:cstheme="minorHAnsi"/>
          <w:sz w:val="24"/>
          <w:szCs w:val="24"/>
        </w:rPr>
        <w:t xml:space="preserve">    </w:t>
      </w:r>
      <w:r w:rsidR="001C05E9" w:rsidRPr="00CE3BC2">
        <w:rPr>
          <w:rFonts w:cstheme="minorHAnsi"/>
          <w:sz w:val="24"/>
          <w:szCs w:val="24"/>
        </w:rPr>
        <w:t xml:space="preserve">…………………..........                                                          </w:t>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A0606D" w:rsidRPr="00CE3BC2">
        <w:rPr>
          <w:rFonts w:cstheme="minorHAnsi"/>
          <w:sz w:val="24"/>
          <w:szCs w:val="24"/>
        </w:rPr>
        <w:tab/>
      </w:r>
      <w:r w:rsidR="001C05E9" w:rsidRPr="00CE3BC2">
        <w:rPr>
          <w:rFonts w:cstheme="minorHAnsi"/>
          <w:sz w:val="24"/>
          <w:szCs w:val="24"/>
        </w:rPr>
        <w:t xml:space="preserve"> </w:t>
      </w:r>
      <w:r>
        <w:rPr>
          <w:rFonts w:cstheme="minorHAnsi"/>
          <w:sz w:val="24"/>
          <w:szCs w:val="24"/>
        </w:rPr>
        <w:tab/>
      </w:r>
      <w:r>
        <w:rPr>
          <w:rFonts w:cstheme="minorHAnsi"/>
          <w:sz w:val="24"/>
          <w:szCs w:val="24"/>
        </w:rPr>
        <w:tab/>
        <w:t xml:space="preserve">    </w:t>
      </w:r>
      <w:r w:rsidR="001C05E9" w:rsidRPr="00CE3BC2">
        <w:rPr>
          <w:rFonts w:cstheme="minorHAnsi"/>
          <w:sz w:val="24"/>
          <w:szCs w:val="24"/>
        </w:rPr>
        <w:t>………………………..</w:t>
      </w:r>
    </w:p>
    <w:p w14:paraId="457B646D" w14:textId="56422E97" w:rsidR="00460BCA" w:rsidRPr="00CE3BC2" w:rsidRDefault="001C05E9" w:rsidP="00460BCA">
      <w:pPr>
        <w:spacing w:line="240" w:lineRule="auto"/>
        <w:jc w:val="both"/>
        <w:rPr>
          <w:rFonts w:cstheme="minorHAnsi"/>
          <w:sz w:val="16"/>
          <w:szCs w:val="16"/>
        </w:rPr>
      </w:pPr>
      <w:r w:rsidRPr="00CE3BC2">
        <w:rPr>
          <w:rFonts w:cstheme="minorHAnsi"/>
          <w:sz w:val="16"/>
          <w:szCs w:val="16"/>
        </w:rPr>
        <w:t xml:space="preserve">            /miejscowość, data/                                                                                                                            </w:t>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A0606D" w:rsidRPr="00CE3BC2">
        <w:rPr>
          <w:rFonts w:cstheme="minorHAnsi"/>
          <w:sz w:val="16"/>
          <w:szCs w:val="16"/>
        </w:rPr>
        <w:tab/>
      </w:r>
      <w:r w:rsidR="00F029ED">
        <w:rPr>
          <w:rFonts w:cstheme="minorHAnsi"/>
          <w:sz w:val="16"/>
          <w:szCs w:val="16"/>
        </w:rPr>
        <w:t xml:space="preserve">       </w:t>
      </w:r>
      <w:r w:rsidR="00F029ED">
        <w:rPr>
          <w:rFonts w:cstheme="minorHAnsi"/>
          <w:sz w:val="16"/>
          <w:szCs w:val="16"/>
        </w:rPr>
        <w:tab/>
      </w:r>
      <w:r w:rsidR="00F029ED">
        <w:rPr>
          <w:rFonts w:cstheme="minorHAnsi"/>
          <w:sz w:val="16"/>
          <w:szCs w:val="16"/>
        </w:rPr>
        <w:tab/>
      </w:r>
      <w:r w:rsidR="00F029ED">
        <w:rPr>
          <w:rFonts w:cstheme="minorHAnsi"/>
          <w:sz w:val="16"/>
          <w:szCs w:val="16"/>
        </w:rPr>
        <w:tab/>
      </w:r>
      <w:r w:rsidRPr="00CE3BC2">
        <w:rPr>
          <w:rFonts w:cstheme="minorHAnsi"/>
          <w:sz w:val="16"/>
          <w:szCs w:val="16"/>
        </w:rPr>
        <w:t>/podpis/</w:t>
      </w:r>
    </w:p>
    <w:p w14:paraId="29C8846A" w14:textId="77777777" w:rsidR="00460BCA" w:rsidRPr="008E2CD7" w:rsidRDefault="00460BCA" w:rsidP="00460BCA">
      <w:pPr>
        <w:spacing w:line="240" w:lineRule="auto"/>
        <w:jc w:val="both"/>
        <w:rPr>
          <w:rFonts w:ascii="Times New Roman" w:hAnsi="Times New Roman" w:cs="Times New Roman"/>
          <w:sz w:val="16"/>
          <w:szCs w:val="16"/>
        </w:rPr>
      </w:pPr>
    </w:p>
    <w:sectPr w:rsidR="00460BCA" w:rsidRPr="008E2CD7" w:rsidSect="00B854CA">
      <w:headerReference w:type="default" r:id="rId8"/>
      <w:footnotePr>
        <w:numFmt w:val="chicago"/>
      </w:footnotePr>
      <w:type w:val="continuous"/>
      <w:pgSz w:w="16838" w:h="11906" w:orient="landscape"/>
      <w:pgMar w:top="1417" w:right="1981" w:bottom="426" w:left="851" w:header="284"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3F0C" w14:textId="77777777" w:rsidR="00271991" w:rsidRDefault="00271991" w:rsidP="00A96EA5">
      <w:pPr>
        <w:spacing w:after="0" w:line="240" w:lineRule="auto"/>
      </w:pPr>
      <w:r>
        <w:separator/>
      </w:r>
    </w:p>
  </w:endnote>
  <w:endnote w:type="continuationSeparator" w:id="0">
    <w:p w14:paraId="503B9976" w14:textId="77777777" w:rsidR="00271991" w:rsidRDefault="00271991" w:rsidP="00A9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CB4E" w14:textId="77777777" w:rsidR="00271991" w:rsidRDefault="00271991" w:rsidP="00A96EA5">
      <w:pPr>
        <w:spacing w:after="0" w:line="240" w:lineRule="auto"/>
      </w:pPr>
      <w:r>
        <w:separator/>
      </w:r>
    </w:p>
  </w:footnote>
  <w:footnote w:type="continuationSeparator" w:id="0">
    <w:p w14:paraId="06341F50" w14:textId="77777777" w:rsidR="00271991" w:rsidRDefault="00271991" w:rsidP="00A96EA5">
      <w:pPr>
        <w:spacing w:after="0" w:line="240" w:lineRule="auto"/>
      </w:pPr>
      <w:r>
        <w:continuationSeparator/>
      </w:r>
    </w:p>
  </w:footnote>
  <w:footnote w:id="1">
    <w:p w14:paraId="321F9D04" w14:textId="77777777" w:rsidR="000E7050" w:rsidRDefault="000E7050" w:rsidP="000E7050">
      <w:pPr>
        <w:pStyle w:val="Tekstprzypisudolnego"/>
      </w:pPr>
      <w:r>
        <w:rPr>
          <w:rStyle w:val="Odwoanieprzypisudolnego"/>
        </w:rPr>
        <w:footnoteRef/>
      </w:r>
      <w:r>
        <w:t xml:space="preserve"> </w:t>
      </w:r>
      <w:r w:rsidRPr="00CE6046">
        <w:t>Wytyczne szczegółowe w zakresie przyznawania i wypłaty pomocy finansowej w ramach Planu Strategicznego dla Wspólnej Polityki Rolnej na lata 2023–2027 dla interwencji I.13.1 LEADER/Rozwój Lokalny Kierowany przez Społeczność (RLKS);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B440" w14:textId="3AEEEE70" w:rsidR="00116A85" w:rsidRPr="004B0DD4" w:rsidRDefault="004B0DD4" w:rsidP="00976BC0">
    <w:pPr>
      <w:pStyle w:val="Nagwek"/>
      <w:jc w:val="center"/>
    </w:pPr>
    <w:r>
      <w:rPr>
        <w:noProof/>
      </w:rPr>
      <w:drawing>
        <wp:inline distT="0" distB="0" distL="0" distR="0" wp14:anchorId="2A0201C6" wp14:editId="7AF5DBEA">
          <wp:extent cx="6485318" cy="920915"/>
          <wp:effectExtent l="0" t="0" r="0" b="0"/>
          <wp:docPr id="4907805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80544" name="Obraz 490780544"/>
                  <pic:cNvPicPr/>
                </pic:nvPicPr>
                <pic:blipFill>
                  <a:blip r:embed="rId1">
                    <a:extLst>
                      <a:ext uri="{28A0092B-C50C-407E-A947-70E740481C1C}">
                        <a14:useLocalDpi xmlns:a14="http://schemas.microsoft.com/office/drawing/2010/main" val="0"/>
                      </a:ext>
                    </a:extLst>
                  </a:blip>
                  <a:stretch>
                    <a:fillRect/>
                  </a:stretch>
                </pic:blipFill>
                <pic:spPr>
                  <a:xfrm>
                    <a:off x="0" y="0"/>
                    <a:ext cx="6485318" cy="9209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D98"/>
    <w:multiLevelType w:val="hybridMultilevel"/>
    <w:tmpl w:val="0088DB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3437B5"/>
    <w:multiLevelType w:val="hybridMultilevel"/>
    <w:tmpl w:val="9348B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F83D36"/>
    <w:multiLevelType w:val="multilevel"/>
    <w:tmpl w:val="25DE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E380C"/>
    <w:multiLevelType w:val="hybridMultilevel"/>
    <w:tmpl w:val="2F8C8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2227F3"/>
    <w:multiLevelType w:val="hybridMultilevel"/>
    <w:tmpl w:val="B04AB652"/>
    <w:lvl w:ilvl="0" w:tplc="21B0B8BC">
      <w:start w:val="1"/>
      <w:numFmt w:val="bullet"/>
      <w:lvlText w:val="-"/>
      <w:lvlJc w:val="left"/>
      <w:pPr>
        <w:ind w:left="360" w:hanging="360"/>
      </w:pPr>
      <w:rPr>
        <w:rFonts w:ascii="Calibri" w:hAnsi="Calibri" w:hint="default"/>
        <w:sz w:val="18"/>
        <w:szCs w:val="18"/>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D2805DB"/>
    <w:multiLevelType w:val="hybridMultilevel"/>
    <w:tmpl w:val="39DC13F4"/>
    <w:lvl w:ilvl="0" w:tplc="21B0B8BC">
      <w:start w:val="1"/>
      <w:numFmt w:val="bullet"/>
      <w:lvlText w:val="-"/>
      <w:lvlJc w:val="left"/>
      <w:pPr>
        <w:ind w:left="360" w:hanging="360"/>
      </w:pPr>
      <w:rPr>
        <w:rFonts w:ascii="Calibri" w:hAnsi="Calibri" w:hint="default"/>
        <w:sz w:val="18"/>
        <w:szCs w:val="18"/>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FB15225"/>
    <w:multiLevelType w:val="hybridMultilevel"/>
    <w:tmpl w:val="5C5003C0"/>
    <w:lvl w:ilvl="0" w:tplc="17D0FA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8F3FBF"/>
    <w:multiLevelType w:val="hybridMultilevel"/>
    <w:tmpl w:val="5C5003C0"/>
    <w:lvl w:ilvl="0" w:tplc="17D0FAE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A82178"/>
    <w:multiLevelType w:val="multilevel"/>
    <w:tmpl w:val="3E24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1E6932"/>
    <w:multiLevelType w:val="hybridMultilevel"/>
    <w:tmpl w:val="B04E0E0A"/>
    <w:lvl w:ilvl="0" w:tplc="EA2EAFB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4C76DA"/>
    <w:multiLevelType w:val="hybridMultilevel"/>
    <w:tmpl w:val="74E62F9E"/>
    <w:lvl w:ilvl="0" w:tplc="DE481C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C5932AA"/>
    <w:multiLevelType w:val="hybridMultilevel"/>
    <w:tmpl w:val="D9169D90"/>
    <w:lvl w:ilvl="0" w:tplc="EF2C0F8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F477C7E"/>
    <w:multiLevelType w:val="hybridMultilevel"/>
    <w:tmpl w:val="637AB3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82929DC"/>
    <w:multiLevelType w:val="hybridMultilevel"/>
    <w:tmpl w:val="5C5003C0"/>
    <w:lvl w:ilvl="0" w:tplc="17D0FAE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89F7463"/>
    <w:multiLevelType w:val="hybridMultilevel"/>
    <w:tmpl w:val="9348B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99A0961"/>
    <w:multiLevelType w:val="hybridMultilevel"/>
    <w:tmpl w:val="D8B425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DF3373A"/>
    <w:multiLevelType w:val="hybridMultilevel"/>
    <w:tmpl w:val="C71E51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7FE250B1"/>
    <w:multiLevelType w:val="hybridMultilevel"/>
    <w:tmpl w:val="DA36CF52"/>
    <w:lvl w:ilvl="0" w:tplc="C3949D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9679743">
    <w:abstractNumId w:val="8"/>
  </w:num>
  <w:num w:numId="2" w16cid:durableId="835460733">
    <w:abstractNumId w:val="9"/>
  </w:num>
  <w:num w:numId="3" w16cid:durableId="520050832">
    <w:abstractNumId w:val="11"/>
  </w:num>
  <w:num w:numId="4" w16cid:durableId="691566810">
    <w:abstractNumId w:val="14"/>
  </w:num>
  <w:num w:numId="5" w16cid:durableId="1814979183">
    <w:abstractNumId w:val="10"/>
  </w:num>
  <w:num w:numId="6" w16cid:durableId="1314260201">
    <w:abstractNumId w:val="2"/>
  </w:num>
  <w:num w:numId="7" w16cid:durableId="1117220302">
    <w:abstractNumId w:val="1"/>
  </w:num>
  <w:num w:numId="8" w16cid:durableId="950473570">
    <w:abstractNumId w:val="0"/>
  </w:num>
  <w:num w:numId="9" w16cid:durableId="999114733">
    <w:abstractNumId w:val="3"/>
  </w:num>
  <w:num w:numId="10" w16cid:durableId="364215684">
    <w:abstractNumId w:val="6"/>
  </w:num>
  <w:num w:numId="11" w16cid:durableId="1681850513">
    <w:abstractNumId w:val="7"/>
  </w:num>
  <w:num w:numId="12" w16cid:durableId="491485189">
    <w:abstractNumId w:val="13"/>
  </w:num>
  <w:num w:numId="13" w16cid:durableId="1686059529">
    <w:abstractNumId w:val="17"/>
  </w:num>
  <w:num w:numId="14" w16cid:durableId="875772177">
    <w:abstractNumId w:val="15"/>
  </w:num>
  <w:num w:numId="15" w16cid:durableId="1505050597">
    <w:abstractNumId w:val="16"/>
  </w:num>
  <w:num w:numId="16" w16cid:durableId="614823282">
    <w:abstractNumId w:val="12"/>
  </w:num>
  <w:num w:numId="17" w16cid:durableId="606809174">
    <w:abstractNumId w:val="5"/>
  </w:num>
  <w:num w:numId="18" w16cid:durableId="1584294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8FF"/>
    <w:rsid w:val="000146B5"/>
    <w:rsid w:val="000177DC"/>
    <w:rsid w:val="00021EA7"/>
    <w:rsid w:val="0002644B"/>
    <w:rsid w:val="0004628D"/>
    <w:rsid w:val="00055148"/>
    <w:rsid w:val="000560D0"/>
    <w:rsid w:val="000774B3"/>
    <w:rsid w:val="00096121"/>
    <w:rsid w:val="000A60D7"/>
    <w:rsid w:val="000B5995"/>
    <w:rsid w:val="000C09F8"/>
    <w:rsid w:val="000D2985"/>
    <w:rsid w:val="000E4D1C"/>
    <w:rsid w:val="000E7050"/>
    <w:rsid w:val="00107C02"/>
    <w:rsid w:val="00116A85"/>
    <w:rsid w:val="001360A3"/>
    <w:rsid w:val="00142BA3"/>
    <w:rsid w:val="0014528F"/>
    <w:rsid w:val="001457DE"/>
    <w:rsid w:val="0015529E"/>
    <w:rsid w:val="001A4607"/>
    <w:rsid w:val="001C05E9"/>
    <w:rsid w:val="001D69E7"/>
    <w:rsid w:val="001E3E23"/>
    <w:rsid w:val="001F5404"/>
    <w:rsid w:val="001F5896"/>
    <w:rsid w:val="00202CE7"/>
    <w:rsid w:val="00207E5D"/>
    <w:rsid w:val="002258FF"/>
    <w:rsid w:val="00271919"/>
    <w:rsid w:val="00271991"/>
    <w:rsid w:val="002801A8"/>
    <w:rsid w:val="0028123C"/>
    <w:rsid w:val="002914AF"/>
    <w:rsid w:val="0029331A"/>
    <w:rsid w:val="002A4C9F"/>
    <w:rsid w:val="002C2D39"/>
    <w:rsid w:val="002C5E44"/>
    <w:rsid w:val="002C7EC5"/>
    <w:rsid w:val="002E16FC"/>
    <w:rsid w:val="00315799"/>
    <w:rsid w:val="003444C9"/>
    <w:rsid w:val="0037475E"/>
    <w:rsid w:val="003756F6"/>
    <w:rsid w:val="00375F28"/>
    <w:rsid w:val="00394844"/>
    <w:rsid w:val="00396199"/>
    <w:rsid w:val="003B2372"/>
    <w:rsid w:val="003B3D5C"/>
    <w:rsid w:val="003D54A6"/>
    <w:rsid w:val="003E00AB"/>
    <w:rsid w:val="003E3838"/>
    <w:rsid w:val="003F38EF"/>
    <w:rsid w:val="003F7F01"/>
    <w:rsid w:val="00402F64"/>
    <w:rsid w:val="004248AF"/>
    <w:rsid w:val="004429BE"/>
    <w:rsid w:val="0044780D"/>
    <w:rsid w:val="00454627"/>
    <w:rsid w:val="00460BCA"/>
    <w:rsid w:val="00463225"/>
    <w:rsid w:val="00485E67"/>
    <w:rsid w:val="0048617A"/>
    <w:rsid w:val="0049223F"/>
    <w:rsid w:val="004B0DD4"/>
    <w:rsid w:val="004C2C16"/>
    <w:rsid w:val="004E364B"/>
    <w:rsid w:val="004E5F98"/>
    <w:rsid w:val="0050422E"/>
    <w:rsid w:val="00505C36"/>
    <w:rsid w:val="0052383E"/>
    <w:rsid w:val="0058334F"/>
    <w:rsid w:val="0059187C"/>
    <w:rsid w:val="005A6BE1"/>
    <w:rsid w:val="005B115B"/>
    <w:rsid w:val="005B3705"/>
    <w:rsid w:val="005B3A93"/>
    <w:rsid w:val="005B3B49"/>
    <w:rsid w:val="005C0DA8"/>
    <w:rsid w:val="005D0242"/>
    <w:rsid w:val="005E4EE0"/>
    <w:rsid w:val="005E7EF0"/>
    <w:rsid w:val="005F341A"/>
    <w:rsid w:val="006024DE"/>
    <w:rsid w:val="006025A7"/>
    <w:rsid w:val="006236E7"/>
    <w:rsid w:val="00632B9E"/>
    <w:rsid w:val="0063788F"/>
    <w:rsid w:val="00653AED"/>
    <w:rsid w:val="00680C6B"/>
    <w:rsid w:val="00683092"/>
    <w:rsid w:val="00692CE0"/>
    <w:rsid w:val="006932EB"/>
    <w:rsid w:val="006970CA"/>
    <w:rsid w:val="006A56C0"/>
    <w:rsid w:val="006C3F0A"/>
    <w:rsid w:val="006E0031"/>
    <w:rsid w:val="006F070F"/>
    <w:rsid w:val="006F0AD6"/>
    <w:rsid w:val="006F2503"/>
    <w:rsid w:val="00717F29"/>
    <w:rsid w:val="007205FB"/>
    <w:rsid w:val="00746C02"/>
    <w:rsid w:val="00762A09"/>
    <w:rsid w:val="0076616D"/>
    <w:rsid w:val="00773381"/>
    <w:rsid w:val="0078271A"/>
    <w:rsid w:val="0078552C"/>
    <w:rsid w:val="00785D3E"/>
    <w:rsid w:val="00795450"/>
    <w:rsid w:val="007B0EDA"/>
    <w:rsid w:val="007C5150"/>
    <w:rsid w:val="008002A6"/>
    <w:rsid w:val="00803577"/>
    <w:rsid w:val="00824E1D"/>
    <w:rsid w:val="008268DC"/>
    <w:rsid w:val="00834F9C"/>
    <w:rsid w:val="00840A62"/>
    <w:rsid w:val="0084749D"/>
    <w:rsid w:val="00873509"/>
    <w:rsid w:val="00874E14"/>
    <w:rsid w:val="008979FC"/>
    <w:rsid w:val="008A55CB"/>
    <w:rsid w:val="008C3F9A"/>
    <w:rsid w:val="008D2797"/>
    <w:rsid w:val="008D7B2F"/>
    <w:rsid w:val="008E2CD7"/>
    <w:rsid w:val="008E314D"/>
    <w:rsid w:val="008E6B26"/>
    <w:rsid w:val="00910377"/>
    <w:rsid w:val="00914DB9"/>
    <w:rsid w:val="00920AAA"/>
    <w:rsid w:val="00920B67"/>
    <w:rsid w:val="009240C1"/>
    <w:rsid w:val="00930879"/>
    <w:rsid w:val="0093127E"/>
    <w:rsid w:val="009342C9"/>
    <w:rsid w:val="0093461C"/>
    <w:rsid w:val="00942577"/>
    <w:rsid w:val="00942A52"/>
    <w:rsid w:val="009703EC"/>
    <w:rsid w:val="0097257E"/>
    <w:rsid w:val="00975903"/>
    <w:rsid w:val="00976BC0"/>
    <w:rsid w:val="00997CED"/>
    <w:rsid w:val="009A5CB5"/>
    <w:rsid w:val="009C2F72"/>
    <w:rsid w:val="009C48DF"/>
    <w:rsid w:val="009E3314"/>
    <w:rsid w:val="00A0606D"/>
    <w:rsid w:val="00A17546"/>
    <w:rsid w:val="00A308A3"/>
    <w:rsid w:val="00A4197A"/>
    <w:rsid w:val="00A547D4"/>
    <w:rsid w:val="00A55886"/>
    <w:rsid w:val="00A6664D"/>
    <w:rsid w:val="00A6679C"/>
    <w:rsid w:val="00A77048"/>
    <w:rsid w:val="00A8309B"/>
    <w:rsid w:val="00A91027"/>
    <w:rsid w:val="00A96EA5"/>
    <w:rsid w:val="00AA1851"/>
    <w:rsid w:val="00AB1BC7"/>
    <w:rsid w:val="00AE6A3C"/>
    <w:rsid w:val="00B214EE"/>
    <w:rsid w:val="00B5150F"/>
    <w:rsid w:val="00B53F3A"/>
    <w:rsid w:val="00B704DE"/>
    <w:rsid w:val="00B711B2"/>
    <w:rsid w:val="00B7361C"/>
    <w:rsid w:val="00B83E04"/>
    <w:rsid w:val="00B854CA"/>
    <w:rsid w:val="00B9021D"/>
    <w:rsid w:val="00B974A4"/>
    <w:rsid w:val="00BA3A0E"/>
    <w:rsid w:val="00BE1D32"/>
    <w:rsid w:val="00C208B8"/>
    <w:rsid w:val="00C23E55"/>
    <w:rsid w:val="00C376E0"/>
    <w:rsid w:val="00C709C3"/>
    <w:rsid w:val="00C729DB"/>
    <w:rsid w:val="00C7711C"/>
    <w:rsid w:val="00CD0FDF"/>
    <w:rsid w:val="00CE0DA3"/>
    <w:rsid w:val="00CE360F"/>
    <w:rsid w:val="00CE3BC2"/>
    <w:rsid w:val="00D00E7B"/>
    <w:rsid w:val="00D16574"/>
    <w:rsid w:val="00D307E8"/>
    <w:rsid w:val="00D31225"/>
    <w:rsid w:val="00D50BDC"/>
    <w:rsid w:val="00D5399C"/>
    <w:rsid w:val="00D63FC1"/>
    <w:rsid w:val="00D66371"/>
    <w:rsid w:val="00D84F50"/>
    <w:rsid w:val="00DB1A81"/>
    <w:rsid w:val="00DB2BC9"/>
    <w:rsid w:val="00DB4DCD"/>
    <w:rsid w:val="00DD3493"/>
    <w:rsid w:val="00DD4BB8"/>
    <w:rsid w:val="00DF213A"/>
    <w:rsid w:val="00DF403E"/>
    <w:rsid w:val="00E27374"/>
    <w:rsid w:val="00E3573B"/>
    <w:rsid w:val="00E510EF"/>
    <w:rsid w:val="00E54318"/>
    <w:rsid w:val="00E629C2"/>
    <w:rsid w:val="00E70BE7"/>
    <w:rsid w:val="00E814DE"/>
    <w:rsid w:val="00ED3B6D"/>
    <w:rsid w:val="00ED4F1F"/>
    <w:rsid w:val="00ED5549"/>
    <w:rsid w:val="00EF2212"/>
    <w:rsid w:val="00F029ED"/>
    <w:rsid w:val="00F03CF0"/>
    <w:rsid w:val="00F15096"/>
    <w:rsid w:val="00F15DDE"/>
    <w:rsid w:val="00F16418"/>
    <w:rsid w:val="00F22CB0"/>
    <w:rsid w:val="00F23526"/>
    <w:rsid w:val="00F33CE6"/>
    <w:rsid w:val="00F42F6E"/>
    <w:rsid w:val="00F51CB4"/>
    <w:rsid w:val="00F5278E"/>
    <w:rsid w:val="00F91672"/>
    <w:rsid w:val="00F942A8"/>
    <w:rsid w:val="00FA52F4"/>
    <w:rsid w:val="00FB004F"/>
    <w:rsid w:val="00FB032D"/>
    <w:rsid w:val="00FC3B0B"/>
    <w:rsid w:val="00FC4E76"/>
    <w:rsid w:val="00FC59DE"/>
    <w:rsid w:val="00FC75E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3C09D"/>
  <w15:docId w15:val="{E32CFF59-C688-4F52-89F2-1ED1093F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28F"/>
  </w:style>
  <w:style w:type="paragraph" w:styleId="Nagwek3">
    <w:name w:val="heading 3"/>
    <w:basedOn w:val="Normalny"/>
    <w:link w:val="Nagwek3Znak"/>
    <w:uiPriority w:val="1"/>
    <w:qFormat/>
    <w:rsid w:val="00F5278E"/>
    <w:pPr>
      <w:widowControl w:val="0"/>
      <w:spacing w:after="0" w:line="240" w:lineRule="auto"/>
      <w:ind w:left="218"/>
      <w:outlineLvl w:val="2"/>
    </w:pPr>
    <w:rPr>
      <w:rFonts w:ascii="Times New Roman" w:eastAsia="Times New Roman" w:hAnsi="Times New Roman" w:cs="Times New Roman"/>
      <w:b/>
      <w:bCs/>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96EA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6EA5"/>
  </w:style>
  <w:style w:type="paragraph" w:styleId="Stopka">
    <w:name w:val="footer"/>
    <w:basedOn w:val="Normalny"/>
    <w:link w:val="StopkaZnak"/>
    <w:uiPriority w:val="99"/>
    <w:unhideWhenUsed/>
    <w:rsid w:val="00A96EA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6EA5"/>
  </w:style>
  <w:style w:type="paragraph" w:styleId="Tekstprzypisukocowego">
    <w:name w:val="endnote text"/>
    <w:basedOn w:val="Normalny"/>
    <w:link w:val="TekstprzypisukocowegoZnak"/>
    <w:uiPriority w:val="99"/>
    <w:semiHidden/>
    <w:unhideWhenUsed/>
    <w:rsid w:val="00A96EA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96EA5"/>
    <w:rPr>
      <w:sz w:val="20"/>
      <w:szCs w:val="20"/>
    </w:rPr>
  </w:style>
  <w:style w:type="character" w:styleId="Odwoanieprzypisukocowego">
    <w:name w:val="endnote reference"/>
    <w:basedOn w:val="Domylnaczcionkaakapitu"/>
    <w:uiPriority w:val="99"/>
    <w:semiHidden/>
    <w:unhideWhenUsed/>
    <w:rsid w:val="00A96EA5"/>
    <w:rPr>
      <w:vertAlign w:val="superscript"/>
    </w:rPr>
  </w:style>
  <w:style w:type="paragraph" w:styleId="Tekstprzypisudolnego">
    <w:name w:val="footnote text"/>
    <w:basedOn w:val="Normalny"/>
    <w:link w:val="TekstprzypisudolnegoZnak"/>
    <w:uiPriority w:val="99"/>
    <w:semiHidden/>
    <w:unhideWhenUsed/>
    <w:rsid w:val="00E814D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14DE"/>
    <w:rPr>
      <w:sz w:val="20"/>
      <w:szCs w:val="20"/>
    </w:rPr>
  </w:style>
  <w:style w:type="character" w:styleId="Odwoanieprzypisudolnego">
    <w:name w:val="footnote reference"/>
    <w:basedOn w:val="Domylnaczcionkaakapitu"/>
    <w:uiPriority w:val="99"/>
    <w:semiHidden/>
    <w:unhideWhenUsed/>
    <w:rsid w:val="00E814DE"/>
    <w:rPr>
      <w:vertAlign w:val="superscript"/>
    </w:rPr>
  </w:style>
  <w:style w:type="paragraph" w:styleId="Akapitzlist">
    <w:name w:val="List Paragraph"/>
    <w:basedOn w:val="Normalny"/>
    <w:link w:val="AkapitzlistZnak"/>
    <w:uiPriority w:val="34"/>
    <w:qFormat/>
    <w:rsid w:val="00E814DE"/>
    <w:pPr>
      <w:ind w:left="720"/>
      <w:contextualSpacing/>
    </w:pPr>
  </w:style>
  <w:style w:type="paragraph" w:styleId="Tekstdymka">
    <w:name w:val="Balloon Text"/>
    <w:basedOn w:val="Normalny"/>
    <w:link w:val="TekstdymkaZnak"/>
    <w:uiPriority w:val="99"/>
    <w:semiHidden/>
    <w:unhideWhenUsed/>
    <w:rsid w:val="00B9021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021D"/>
    <w:rPr>
      <w:rFonts w:ascii="Tahoma" w:hAnsi="Tahoma" w:cs="Tahoma"/>
      <w:sz w:val="16"/>
      <w:szCs w:val="16"/>
    </w:rPr>
  </w:style>
  <w:style w:type="table" w:styleId="Tabela-Siatka">
    <w:name w:val="Table Grid"/>
    <w:basedOn w:val="Standardowy"/>
    <w:uiPriority w:val="59"/>
    <w:rsid w:val="003F7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444C9"/>
    <w:rPr>
      <w:sz w:val="16"/>
      <w:szCs w:val="16"/>
    </w:rPr>
  </w:style>
  <w:style w:type="paragraph" w:styleId="Tekstkomentarza">
    <w:name w:val="annotation text"/>
    <w:basedOn w:val="Normalny"/>
    <w:link w:val="TekstkomentarzaZnak"/>
    <w:uiPriority w:val="99"/>
    <w:unhideWhenUsed/>
    <w:rsid w:val="003444C9"/>
    <w:pPr>
      <w:spacing w:line="240" w:lineRule="auto"/>
    </w:pPr>
    <w:rPr>
      <w:sz w:val="20"/>
      <w:szCs w:val="20"/>
    </w:rPr>
  </w:style>
  <w:style w:type="character" w:customStyle="1" w:styleId="TekstkomentarzaZnak">
    <w:name w:val="Tekst komentarza Znak"/>
    <w:basedOn w:val="Domylnaczcionkaakapitu"/>
    <w:link w:val="Tekstkomentarza"/>
    <w:uiPriority w:val="99"/>
    <w:rsid w:val="003444C9"/>
    <w:rPr>
      <w:sz w:val="20"/>
      <w:szCs w:val="20"/>
    </w:rPr>
  </w:style>
  <w:style w:type="paragraph" w:styleId="Tematkomentarza">
    <w:name w:val="annotation subject"/>
    <w:basedOn w:val="Tekstkomentarza"/>
    <w:next w:val="Tekstkomentarza"/>
    <w:link w:val="TematkomentarzaZnak"/>
    <w:uiPriority w:val="99"/>
    <w:semiHidden/>
    <w:unhideWhenUsed/>
    <w:rsid w:val="003444C9"/>
    <w:rPr>
      <w:b/>
      <w:bCs/>
    </w:rPr>
  </w:style>
  <w:style w:type="character" w:customStyle="1" w:styleId="TematkomentarzaZnak">
    <w:name w:val="Temat komentarza Znak"/>
    <w:basedOn w:val="TekstkomentarzaZnak"/>
    <w:link w:val="Tematkomentarza"/>
    <w:uiPriority w:val="99"/>
    <w:semiHidden/>
    <w:rsid w:val="003444C9"/>
    <w:rPr>
      <w:b/>
      <w:bCs/>
      <w:sz w:val="20"/>
      <w:szCs w:val="20"/>
    </w:rPr>
  </w:style>
  <w:style w:type="character" w:customStyle="1" w:styleId="Nagwek3Znak">
    <w:name w:val="Nagłówek 3 Znak"/>
    <w:basedOn w:val="Domylnaczcionkaakapitu"/>
    <w:link w:val="Nagwek3"/>
    <w:uiPriority w:val="1"/>
    <w:rsid w:val="00F5278E"/>
    <w:rPr>
      <w:rFonts w:ascii="Times New Roman" w:eastAsia="Times New Roman" w:hAnsi="Times New Roman" w:cs="Times New Roman"/>
      <w:b/>
      <w:bCs/>
      <w:sz w:val="24"/>
      <w:szCs w:val="24"/>
      <w:lang w:val="en-US"/>
    </w:rPr>
  </w:style>
  <w:style w:type="paragraph" w:styleId="Tekstpodstawowy">
    <w:name w:val="Body Text"/>
    <w:basedOn w:val="Normalny"/>
    <w:link w:val="TekstpodstawowyZnak"/>
    <w:uiPriority w:val="1"/>
    <w:qFormat/>
    <w:rsid w:val="00F5278E"/>
    <w:pPr>
      <w:widowControl w:val="0"/>
      <w:spacing w:after="0" w:line="240" w:lineRule="auto"/>
      <w:ind w:left="762" w:hanging="360"/>
    </w:pPr>
    <w:rPr>
      <w:rFonts w:ascii="Times New Roman" w:eastAsia="Times New Roman" w:hAnsi="Times New Roman" w:cs="Times New Roman"/>
      <w:sz w:val="24"/>
      <w:szCs w:val="24"/>
      <w:lang w:val="en-US"/>
    </w:rPr>
  </w:style>
  <w:style w:type="character" w:customStyle="1" w:styleId="TekstpodstawowyZnak">
    <w:name w:val="Tekst podstawowy Znak"/>
    <w:basedOn w:val="Domylnaczcionkaakapitu"/>
    <w:link w:val="Tekstpodstawowy"/>
    <w:uiPriority w:val="1"/>
    <w:rsid w:val="00F5278E"/>
    <w:rPr>
      <w:rFonts w:ascii="Times New Roman" w:eastAsia="Times New Roman" w:hAnsi="Times New Roman" w:cs="Times New Roman"/>
      <w:sz w:val="24"/>
      <w:szCs w:val="24"/>
      <w:lang w:val="en-US"/>
    </w:rPr>
  </w:style>
  <w:style w:type="character" w:customStyle="1" w:styleId="5yl5">
    <w:name w:val="_5yl5"/>
    <w:basedOn w:val="Domylnaczcionkaakapitu"/>
    <w:rsid w:val="00F03CF0"/>
  </w:style>
  <w:style w:type="paragraph" w:styleId="Bezodstpw">
    <w:name w:val="No Spacing"/>
    <w:uiPriority w:val="1"/>
    <w:qFormat/>
    <w:rsid w:val="00F42F6E"/>
    <w:pPr>
      <w:spacing w:after="0" w:line="240" w:lineRule="auto"/>
    </w:pPr>
  </w:style>
  <w:style w:type="paragraph" w:styleId="NormalnyWeb">
    <w:name w:val="Normal (Web)"/>
    <w:basedOn w:val="Normalny"/>
    <w:uiPriority w:val="99"/>
    <w:unhideWhenUsed/>
    <w:rsid w:val="001C05E9"/>
    <w:pPr>
      <w:spacing w:before="100" w:beforeAutospacing="1" w:after="119"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6970CA"/>
    <w:pPr>
      <w:spacing w:after="0" w:line="240" w:lineRule="auto"/>
    </w:pPr>
  </w:style>
  <w:style w:type="character" w:customStyle="1" w:styleId="AkapitzlistZnak">
    <w:name w:val="Akapit z listą Znak"/>
    <w:link w:val="Akapitzlist"/>
    <w:uiPriority w:val="34"/>
    <w:locked/>
    <w:rsid w:val="00976B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934385">
      <w:bodyDiv w:val="1"/>
      <w:marLeft w:val="0"/>
      <w:marRight w:val="0"/>
      <w:marTop w:val="0"/>
      <w:marBottom w:val="0"/>
      <w:divBdr>
        <w:top w:val="none" w:sz="0" w:space="0" w:color="auto"/>
        <w:left w:val="none" w:sz="0" w:space="0" w:color="auto"/>
        <w:bottom w:val="none" w:sz="0" w:space="0" w:color="auto"/>
        <w:right w:val="none" w:sz="0" w:space="0" w:color="auto"/>
      </w:divBdr>
    </w:div>
    <w:div w:id="1639796340">
      <w:bodyDiv w:val="1"/>
      <w:marLeft w:val="0"/>
      <w:marRight w:val="0"/>
      <w:marTop w:val="0"/>
      <w:marBottom w:val="0"/>
      <w:divBdr>
        <w:top w:val="none" w:sz="0" w:space="0" w:color="auto"/>
        <w:left w:val="none" w:sz="0" w:space="0" w:color="auto"/>
        <w:bottom w:val="none" w:sz="0" w:space="0" w:color="auto"/>
        <w:right w:val="none" w:sz="0" w:space="0" w:color="auto"/>
      </w:divBdr>
    </w:div>
    <w:div w:id="1835030801">
      <w:bodyDiv w:val="1"/>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sChild>
            <w:div w:id="373702547">
              <w:marLeft w:val="0"/>
              <w:marRight w:val="0"/>
              <w:marTop w:val="0"/>
              <w:marBottom w:val="0"/>
              <w:divBdr>
                <w:top w:val="none" w:sz="0" w:space="0" w:color="auto"/>
                <w:left w:val="none" w:sz="0" w:space="0" w:color="auto"/>
                <w:bottom w:val="none" w:sz="0" w:space="0" w:color="auto"/>
                <w:right w:val="none" w:sz="0" w:space="0" w:color="auto"/>
              </w:divBdr>
            </w:div>
            <w:div w:id="376315579">
              <w:marLeft w:val="0"/>
              <w:marRight w:val="0"/>
              <w:marTop w:val="0"/>
              <w:marBottom w:val="0"/>
              <w:divBdr>
                <w:top w:val="none" w:sz="0" w:space="0" w:color="auto"/>
                <w:left w:val="none" w:sz="0" w:space="0" w:color="auto"/>
                <w:bottom w:val="none" w:sz="0" w:space="0" w:color="auto"/>
                <w:right w:val="none" w:sz="0" w:space="0" w:color="auto"/>
              </w:divBdr>
            </w:div>
            <w:div w:id="117115680">
              <w:marLeft w:val="0"/>
              <w:marRight w:val="0"/>
              <w:marTop w:val="0"/>
              <w:marBottom w:val="0"/>
              <w:divBdr>
                <w:top w:val="none" w:sz="0" w:space="0" w:color="auto"/>
                <w:left w:val="none" w:sz="0" w:space="0" w:color="auto"/>
                <w:bottom w:val="none" w:sz="0" w:space="0" w:color="auto"/>
                <w:right w:val="none" w:sz="0" w:space="0" w:color="auto"/>
              </w:divBdr>
            </w:div>
            <w:div w:id="1338456620">
              <w:marLeft w:val="0"/>
              <w:marRight w:val="0"/>
              <w:marTop w:val="0"/>
              <w:marBottom w:val="0"/>
              <w:divBdr>
                <w:top w:val="none" w:sz="0" w:space="0" w:color="auto"/>
                <w:left w:val="none" w:sz="0" w:space="0" w:color="auto"/>
                <w:bottom w:val="none" w:sz="0" w:space="0" w:color="auto"/>
                <w:right w:val="none" w:sz="0" w:space="0" w:color="auto"/>
              </w:divBdr>
            </w:div>
            <w:div w:id="1081366175">
              <w:marLeft w:val="0"/>
              <w:marRight w:val="0"/>
              <w:marTop w:val="0"/>
              <w:marBottom w:val="0"/>
              <w:divBdr>
                <w:top w:val="none" w:sz="0" w:space="0" w:color="auto"/>
                <w:left w:val="none" w:sz="0" w:space="0" w:color="auto"/>
                <w:bottom w:val="none" w:sz="0" w:space="0" w:color="auto"/>
                <w:right w:val="none" w:sz="0" w:space="0" w:color="auto"/>
              </w:divBdr>
            </w:div>
            <w:div w:id="952128632">
              <w:marLeft w:val="0"/>
              <w:marRight w:val="0"/>
              <w:marTop w:val="0"/>
              <w:marBottom w:val="0"/>
              <w:divBdr>
                <w:top w:val="none" w:sz="0" w:space="0" w:color="auto"/>
                <w:left w:val="none" w:sz="0" w:space="0" w:color="auto"/>
                <w:bottom w:val="none" w:sz="0" w:space="0" w:color="auto"/>
                <w:right w:val="none" w:sz="0" w:space="0" w:color="auto"/>
              </w:divBdr>
            </w:div>
            <w:div w:id="270937976">
              <w:marLeft w:val="0"/>
              <w:marRight w:val="0"/>
              <w:marTop w:val="0"/>
              <w:marBottom w:val="0"/>
              <w:divBdr>
                <w:top w:val="none" w:sz="0" w:space="0" w:color="auto"/>
                <w:left w:val="none" w:sz="0" w:space="0" w:color="auto"/>
                <w:bottom w:val="none" w:sz="0" w:space="0" w:color="auto"/>
                <w:right w:val="none" w:sz="0" w:space="0" w:color="auto"/>
              </w:divBdr>
            </w:div>
            <w:div w:id="875509269">
              <w:marLeft w:val="0"/>
              <w:marRight w:val="0"/>
              <w:marTop w:val="0"/>
              <w:marBottom w:val="0"/>
              <w:divBdr>
                <w:top w:val="none" w:sz="0" w:space="0" w:color="auto"/>
                <w:left w:val="none" w:sz="0" w:space="0" w:color="auto"/>
                <w:bottom w:val="none" w:sz="0" w:space="0" w:color="auto"/>
                <w:right w:val="none" w:sz="0" w:space="0" w:color="auto"/>
              </w:divBdr>
            </w:div>
            <w:div w:id="1845705399">
              <w:marLeft w:val="0"/>
              <w:marRight w:val="0"/>
              <w:marTop w:val="0"/>
              <w:marBottom w:val="0"/>
              <w:divBdr>
                <w:top w:val="none" w:sz="0" w:space="0" w:color="auto"/>
                <w:left w:val="none" w:sz="0" w:space="0" w:color="auto"/>
                <w:bottom w:val="none" w:sz="0" w:space="0" w:color="auto"/>
                <w:right w:val="none" w:sz="0" w:space="0" w:color="auto"/>
              </w:divBdr>
            </w:div>
            <w:div w:id="34845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2DDAE-2AF8-4C91-B181-D203CDDD4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1646</Words>
  <Characters>9877</Characters>
  <Application>Microsoft Office Word</Application>
  <DocSecurity>0</DocSecurity>
  <Lines>82</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Bazler</dc:creator>
  <cp:lastModifiedBy>LGD Zapilicze</cp:lastModifiedBy>
  <cp:revision>18</cp:revision>
  <cp:lastPrinted>2017-03-31T09:17:00Z</cp:lastPrinted>
  <dcterms:created xsi:type="dcterms:W3CDTF">2024-12-27T11:48:00Z</dcterms:created>
  <dcterms:modified xsi:type="dcterms:W3CDTF">2026-03-12T11:35:00Z</dcterms:modified>
</cp:coreProperties>
</file>